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53" w:rsidRDefault="00F91053" w:rsidP="008B69AB">
      <w:pPr>
        <w:spacing w:line="400" w:lineRule="exact"/>
        <w:jc w:val="center"/>
        <w:rPr>
          <w:rFonts w:ascii="Arial" w:eastAsiaTheme="minorEastAsia" w:hAnsi="Arial" w:cs="Arial"/>
          <w:sz w:val="36"/>
          <w:szCs w:val="36"/>
        </w:rPr>
      </w:pPr>
    </w:p>
    <w:p w:rsidR="00AC3541" w:rsidRPr="00984E31" w:rsidRDefault="00B654C6" w:rsidP="008B69AB">
      <w:pPr>
        <w:spacing w:line="400" w:lineRule="exact"/>
        <w:jc w:val="center"/>
        <w:rPr>
          <w:rFonts w:ascii="Arial" w:eastAsiaTheme="minorEastAsia" w:hAnsi="Arial" w:cs="Arial"/>
          <w:sz w:val="36"/>
          <w:szCs w:val="36"/>
        </w:rPr>
      </w:pPr>
      <w:r w:rsidRPr="00984E31">
        <w:rPr>
          <w:rFonts w:ascii="Arial" w:eastAsiaTheme="minorEastAsia" w:hAnsi="Arial" w:cs="Arial"/>
          <w:sz w:val="36"/>
          <w:szCs w:val="36"/>
        </w:rPr>
        <w:t>武汉</w:t>
      </w:r>
      <w:proofErr w:type="gramStart"/>
      <w:r w:rsidRPr="00984E31">
        <w:rPr>
          <w:rFonts w:ascii="Arial" w:eastAsiaTheme="minorEastAsia" w:hAnsi="Arial" w:cs="Arial"/>
          <w:sz w:val="36"/>
          <w:szCs w:val="36"/>
        </w:rPr>
        <w:t>励</w:t>
      </w:r>
      <w:proofErr w:type="gramEnd"/>
      <w:r w:rsidRPr="00984E31">
        <w:rPr>
          <w:rFonts w:ascii="Arial" w:eastAsiaTheme="minorEastAsia" w:hAnsi="Arial" w:cs="Arial"/>
          <w:sz w:val="36"/>
          <w:szCs w:val="36"/>
        </w:rPr>
        <w:t>合化学新材料有限公司</w:t>
      </w:r>
    </w:p>
    <w:p w:rsidR="00F40758" w:rsidRPr="00984E31" w:rsidRDefault="00F40758" w:rsidP="008B69AB">
      <w:pPr>
        <w:spacing w:line="300" w:lineRule="exact"/>
        <w:jc w:val="center"/>
        <w:rPr>
          <w:rFonts w:ascii="Arial" w:eastAsiaTheme="minorEastAsia" w:hAnsi="Arial" w:cs="Arial"/>
          <w:sz w:val="24"/>
        </w:rPr>
      </w:pPr>
      <w:proofErr w:type="spellStart"/>
      <w:r w:rsidRPr="00984E31">
        <w:rPr>
          <w:rFonts w:ascii="Arial" w:eastAsiaTheme="minorEastAsia" w:hAnsi="Arial" w:cs="Arial"/>
          <w:sz w:val="24"/>
        </w:rPr>
        <w:t>Lihe</w:t>
      </w:r>
      <w:proofErr w:type="spellEnd"/>
      <w:r w:rsidRPr="00984E31">
        <w:rPr>
          <w:rFonts w:ascii="Arial" w:eastAsiaTheme="minorEastAsia" w:hAnsi="Arial" w:cs="Arial"/>
          <w:sz w:val="24"/>
        </w:rPr>
        <w:t xml:space="preserve"> Wuhan New Chemical Materials Co., Ltd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149"/>
      </w:tblGrid>
      <w:tr w:rsidR="00984E31" w:rsidRPr="00984E31" w:rsidTr="00984E31">
        <w:trPr>
          <w:jc w:val="center"/>
        </w:trPr>
        <w:tc>
          <w:tcPr>
            <w:tcW w:w="9101" w:type="dxa"/>
            <w:gridSpan w:val="2"/>
            <w:hideMark/>
          </w:tcPr>
          <w:p w:rsidR="00984E31" w:rsidRPr="00984E31" w:rsidRDefault="00984E31" w:rsidP="00D26780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984E31">
              <w:rPr>
                <w:rFonts w:ascii="Arial" w:eastAsiaTheme="minorEastAsia" w:hAnsi="Arial" w:cs="Arial"/>
                <w:b/>
                <w:sz w:val="28"/>
                <w:szCs w:val="28"/>
              </w:rPr>
              <w:t>检验报告单</w:t>
            </w:r>
          </w:p>
        </w:tc>
      </w:tr>
      <w:tr w:rsidR="00984E31" w:rsidRPr="00984E31" w:rsidTr="00984E31">
        <w:trPr>
          <w:trHeight w:val="449"/>
          <w:jc w:val="center"/>
        </w:trPr>
        <w:tc>
          <w:tcPr>
            <w:tcW w:w="9101" w:type="dxa"/>
            <w:gridSpan w:val="2"/>
            <w:hideMark/>
          </w:tcPr>
          <w:p w:rsidR="00984E31" w:rsidRPr="00984E31" w:rsidRDefault="00984E31" w:rsidP="00D26780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984E31">
              <w:rPr>
                <w:rFonts w:ascii="Arial" w:eastAsiaTheme="minorEastAsia" w:hAnsi="Arial" w:cs="Arial"/>
                <w:b/>
                <w:sz w:val="28"/>
                <w:szCs w:val="28"/>
              </w:rPr>
              <w:t>Certificate of Analysis</w:t>
            </w:r>
          </w:p>
        </w:tc>
      </w:tr>
      <w:tr w:rsidR="00984E31" w:rsidRPr="00650618" w:rsidTr="00856C5C">
        <w:trPr>
          <w:gridAfter w:val="1"/>
          <w:wAfter w:w="6987" w:type="dxa"/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4E31" w:rsidRPr="00650618" w:rsidRDefault="00984E31" w:rsidP="0065061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50618">
              <w:rPr>
                <w:rFonts w:ascii="Arial" w:eastAsiaTheme="minorEastAsia" w:hAnsi="Arial" w:cs="Arial"/>
                <w:szCs w:val="21"/>
              </w:rPr>
              <w:t>CAS</w:t>
            </w:r>
            <w:r w:rsidRPr="00650618">
              <w:rPr>
                <w:rFonts w:ascii="Arial" w:eastAsiaTheme="minorEastAsia" w:hAnsi="Arial" w:cs="Arial"/>
                <w:szCs w:val="21"/>
              </w:rPr>
              <w:t>：</w:t>
            </w:r>
            <w:r w:rsidR="00650618" w:rsidRPr="00650618">
              <w:rPr>
                <w:rFonts w:ascii="宋体" w:hAnsi="宋体" w:cs="宋体" w:hint="eastAsia"/>
                <w:kern w:val="0"/>
                <w:szCs w:val="21"/>
              </w:rPr>
              <w:t>25513-46-6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2046"/>
        <w:gridCol w:w="2212"/>
        <w:gridCol w:w="1826"/>
      </w:tblGrid>
      <w:tr w:rsidR="00984E31" w:rsidRPr="002A1108" w:rsidTr="00650618">
        <w:trPr>
          <w:trHeight w:val="326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E31" w:rsidRPr="00984E31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产品名称</w:t>
            </w:r>
          </w:p>
          <w:p w:rsidR="00984E31" w:rsidRPr="00984E31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Product name</w:t>
            </w:r>
          </w:p>
        </w:tc>
        <w:tc>
          <w:tcPr>
            <w:tcW w:w="608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57A8" w:rsidRDefault="009557A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557A8">
              <w:rPr>
                <w:rFonts w:ascii="Arial" w:eastAsiaTheme="minorEastAsia" w:hAnsi="Arial" w:cs="Arial" w:hint="eastAsia"/>
                <w:szCs w:val="21"/>
              </w:rPr>
              <w:t>γ</w:t>
            </w:r>
            <w:r w:rsidRPr="009557A8">
              <w:rPr>
                <w:rFonts w:ascii="Arial" w:eastAsiaTheme="minorEastAsia" w:hAnsi="Arial" w:cs="Arial" w:hint="eastAsia"/>
                <w:szCs w:val="21"/>
              </w:rPr>
              <w:t>-</w:t>
            </w:r>
            <w:r w:rsidRPr="009557A8">
              <w:rPr>
                <w:rFonts w:ascii="Arial" w:eastAsiaTheme="minorEastAsia" w:hAnsi="Arial" w:cs="Arial" w:hint="eastAsia"/>
                <w:szCs w:val="21"/>
              </w:rPr>
              <w:t>聚谷氨酸</w:t>
            </w:r>
            <w:r>
              <w:rPr>
                <w:rFonts w:ascii="Arial" w:eastAsiaTheme="minorEastAsia" w:hAnsi="Arial" w:cs="Arial" w:hint="eastAsia"/>
                <w:szCs w:val="21"/>
              </w:rPr>
              <w:t>（钠型）</w:t>
            </w:r>
          </w:p>
          <w:p w:rsidR="00984E31" w:rsidRPr="00984E31" w:rsidRDefault="009557A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557A8">
              <w:rPr>
                <w:rFonts w:ascii="Arial" w:eastAsiaTheme="minorEastAsia" w:hAnsi="Arial" w:cs="Arial" w:hint="eastAsia"/>
                <w:szCs w:val="21"/>
              </w:rPr>
              <w:t>γ</w:t>
            </w:r>
            <w:r w:rsidRPr="009557A8">
              <w:rPr>
                <w:rFonts w:ascii="Arial" w:eastAsiaTheme="minorEastAsia" w:hAnsi="Arial" w:cs="Arial"/>
                <w:szCs w:val="21"/>
              </w:rPr>
              <w:t>-</w:t>
            </w:r>
            <w:proofErr w:type="spellStart"/>
            <w:r w:rsidRPr="009557A8">
              <w:rPr>
                <w:rFonts w:ascii="Arial" w:eastAsiaTheme="minorEastAsia" w:hAnsi="Arial" w:cs="Arial"/>
                <w:szCs w:val="21"/>
              </w:rPr>
              <w:t>Polyglutamic</w:t>
            </w:r>
            <w:proofErr w:type="spellEnd"/>
            <w:r w:rsidRPr="009557A8">
              <w:rPr>
                <w:rFonts w:ascii="Arial" w:eastAsiaTheme="minorEastAsia" w:hAnsi="Arial" w:cs="Arial"/>
                <w:szCs w:val="21"/>
              </w:rPr>
              <w:t xml:space="preserve"> acid</w:t>
            </w:r>
            <w:r w:rsidR="00650618">
              <w:rPr>
                <w:rFonts w:ascii="Arial" w:eastAsiaTheme="minorEastAsia" w:hAnsi="Arial" w:cs="Arial" w:hint="eastAsia"/>
                <w:szCs w:val="21"/>
              </w:rPr>
              <w:t>（</w:t>
            </w:r>
            <w:proofErr w:type="spellStart"/>
            <w:r w:rsidR="00650618">
              <w:rPr>
                <w:rFonts w:ascii="Arial" w:eastAsiaTheme="minorEastAsia" w:hAnsi="Arial" w:cs="Arial" w:hint="eastAsia"/>
                <w:szCs w:val="21"/>
              </w:rPr>
              <w:t>Na+form</w:t>
            </w:r>
            <w:proofErr w:type="spellEnd"/>
            <w:r w:rsidR="00650618">
              <w:rPr>
                <w:rFonts w:ascii="Arial" w:eastAsiaTheme="minorEastAsia" w:hAnsi="Arial" w:cs="Arial" w:hint="eastAsia"/>
                <w:szCs w:val="21"/>
              </w:rPr>
              <w:t>）</w:t>
            </w:r>
          </w:p>
        </w:tc>
      </w:tr>
      <w:tr w:rsidR="0045669E" w:rsidRPr="002A1108" w:rsidTr="00650618">
        <w:trPr>
          <w:trHeight w:val="230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级别</w:t>
            </w:r>
          </w:p>
          <w:p w:rsidR="00650618" w:rsidRPr="00984E31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Grade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Cosmetic</w:t>
            </w:r>
            <w:r>
              <w:rPr>
                <w:rFonts w:ascii="Arial" w:eastAsiaTheme="minorEastAsia" w:hAnsi="Arial" w:cs="Arial"/>
                <w:szCs w:val="21"/>
              </w:rPr>
              <w:t xml:space="preserve"> grade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批号</w:t>
            </w:r>
          </w:p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Batch No.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669E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20170113</w:t>
            </w:r>
          </w:p>
        </w:tc>
      </w:tr>
      <w:tr w:rsidR="0045669E" w:rsidRPr="002A1108" w:rsidTr="00650618">
        <w:trPr>
          <w:trHeight w:val="223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包装规格</w:t>
            </w:r>
          </w:p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Package size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25</w:t>
            </w:r>
            <w:r w:rsidRPr="00984E31">
              <w:rPr>
                <w:rFonts w:ascii="Arial" w:eastAsiaTheme="minorEastAsia" w:hAnsi="Arial" w:cs="Arial"/>
                <w:szCs w:val="21"/>
              </w:rPr>
              <w:t>公斤</w:t>
            </w:r>
            <w:r w:rsidRPr="00984E31">
              <w:rPr>
                <w:rFonts w:ascii="Arial" w:eastAsiaTheme="minorEastAsia" w:hAnsi="Arial" w:cs="Arial"/>
                <w:szCs w:val="21"/>
              </w:rPr>
              <w:t>/</w:t>
            </w:r>
            <w:r w:rsidRPr="00984E31">
              <w:rPr>
                <w:rFonts w:ascii="Arial" w:eastAsiaTheme="minorEastAsia" w:hAnsi="Arial" w:cs="Arial"/>
                <w:szCs w:val="21"/>
              </w:rPr>
              <w:t>桶</w:t>
            </w:r>
          </w:p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25KG/drum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生产日期</w:t>
            </w:r>
          </w:p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Manufacturing date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669E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2017.01.13</w:t>
            </w:r>
          </w:p>
        </w:tc>
      </w:tr>
      <w:tr w:rsidR="0045669E" w:rsidRPr="002A1108" w:rsidTr="00650618">
        <w:trPr>
          <w:trHeight w:val="227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数量</w:t>
            </w:r>
          </w:p>
          <w:p w:rsidR="0045669E" w:rsidRPr="00984E31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Quantity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1</w:t>
            </w:r>
            <w:r w:rsidR="0045669E">
              <w:rPr>
                <w:rFonts w:ascii="Arial" w:eastAsiaTheme="minorEastAsia" w:hAnsi="Arial" w:cs="Arial"/>
                <w:szCs w:val="21"/>
              </w:rPr>
              <w:t>00</w:t>
            </w:r>
            <w:r w:rsidR="0045669E" w:rsidRPr="00984E31">
              <w:rPr>
                <w:rFonts w:ascii="Arial" w:eastAsiaTheme="minorEastAsia" w:hAnsi="Arial" w:cs="Arial"/>
                <w:szCs w:val="21"/>
              </w:rPr>
              <w:t>KG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Pr="00984E31" w:rsidRDefault="0045669E" w:rsidP="00650618">
            <w:pPr>
              <w:spacing w:line="24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复检期</w:t>
            </w:r>
          </w:p>
          <w:p w:rsidR="0045669E" w:rsidRPr="00984E31" w:rsidRDefault="0045669E" w:rsidP="00650618">
            <w:pPr>
              <w:spacing w:line="24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Retest date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669E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2019.01.12</w:t>
            </w:r>
          </w:p>
        </w:tc>
      </w:tr>
      <w:tr w:rsidR="00984E31" w:rsidRPr="002A1108" w:rsidTr="00650618">
        <w:trPr>
          <w:trHeight w:val="838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E31" w:rsidRPr="002A1108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A1108">
              <w:rPr>
                <w:rFonts w:ascii="Arial" w:eastAsiaTheme="minorEastAsia" w:hAnsi="Arial" w:cs="Arial"/>
                <w:b/>
                <w:sz w:val="28"/>
                <w:szCs w:val="28"/>
              </w:rPr>
              <w:t>项目</w:t>
            </w:r>
          </w:p>
          <w:p w:rsidR="00984E31" w:rsidRPr="002A1108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A1108">
              <w:rPr>
                <w:rFonts w:ascii="Arial" w:eastAsiaTheme="minorEastAsia" w:hAnsi="Arial" w:cs="Arial"/>
                <w:b/>
                <w:sz w:val="28"/>
                <w:szCs w:val="28"/>
              </w:rPr>
              <w:t>Items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E31" w:rsidRPr="002A1108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A1108">
              <w:rPr>
                <w:rFonts w:ascii="Arial" w:eastAsiaTheme="minorEastAsia" w:hAnsi="Arial" w:cs="Arial"/>
                <w:b/>
                <w:sz w:val="28"/>
                <w:szCs w:val="28"/>
              </w:rPr>
              <w:t>标准参数</w:t>
            </w:r>
          </w:p>
          <w:p w:rsidR="00984E31" w:rsidRPr="002A1108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A1108">
              <w:rPr>
                <w:rFonts w:ascii="Arial" w:eastAsiaTheme="minorEastAsia" w:hAnsi="Arial" w:cs="Arial"/>
                <w:b/>
                <w:sz w:val="28"/>
                <w:szCs w:val="28"/>
              </w:rPr>
              <w:t>Specifications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84E31" w:rsidRPr="002A1108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A1108">
              <w:rPr>
                <w:rFonts w:ascii="Arial" w:eastAsiaTheme="minorEastAsia" w:hAnsi="Arial" w:cs="Arial"/>
                <w:b/>
                <w:sz w:val="28"/>
                <w:szCs w:val="28"/>
              </w:rPr>
              <w:t>结果</w:t>
            </w:r>
          </w:p>
          <w:p w:rsidR="00984E31" w:rsidRPr="002A1108" w:rsidRDefault="00984E31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A1108">
              <w:rPr>
                <w:rFonts w:ascii="Arial" w:eastAsiaTheme="minorEastAsia" w:hAnsi="Arial" w:cs="Arial"/>
                <w:b/>
                <w:sz w:val="28"/>
                <w:szCs w:val="28"/>
              </w:rPr>
              <w:t>Results</w:t>
            </w:r>
          </w:p>
        </w:tc>
      </w:tr>
      <w:tr w:rsidR="0045669E" w:rsidRPr="002A1108" w:rsidTr="00650618">
        <w:trPr>
          <w:trHeight w:val="54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外观</w:t>
            </w:r>
          </w:p>
          <w:p w:rsidR="0045669E" w:rsidRDefault="0045669E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Appearance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618" w:rsidRPr="00650618" w:rsidRDefault="00650618" w:rsidP="006506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0618">
              <w:rPr>
                <w:rFonts w:ascii="宋体" w:hAnsi="宋体" w:cs="宋体" w:hint="eastAsia"/>
                <w:kern w:val="0"/>
                <w:sz w:val="24"/>
              </w:rPr>
              <w:t>白色或类白色颗粒或粉末，无结块</w:t>
            </w:r>
          </w:p>
          <w:p w:rsidR="0045669E" w:rsidRP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 xml:space="preserve">With to off white granular or powder no </w:t>
            </w:r>
            <w:proofErr w:type="spellStart"/>
            <w:r>
              <w:rPr>
                <w:rFonts w:ascii="Arial" w:eastAsiaTheme="minorEastAsia" w:hAnsi="Arial" w:cs="Arial"/>
                <w:szCs w:val="21"/>
              </w:rPr>
              <w:t>agglomerationg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符合</w:t>
            </w:r>
          </w:p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Complies</w:t>
            </w:r>
          </w:p>
        </w:tc>
      </w:tr>
      <w:tr w:rsidR="00650618" w:rsidRPr="002A1108" w:rsidTr="00650618">
        <w:trPr>
          <w:trHeight w:val="54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含量</w:t>
            </w:r>
          </w:p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Assay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Pr="00650618" w:rsidRDefault="00650618" w:rsidP="006506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≥70%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78.5%</w:t>
            </w:r>
          </w:p>
        </w:tc>
      </w:tr>
      <w:tr w:rsidR="0045669E" w:rsidRPr="002A1108" w:rsidTr="00650618">
        <w:trPr>
          <w:trHeight w:val="273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干燥失重</w:t>
            </w:r>
          </w:p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Loss on</w:t>
            </w:r>
            <w:r>
              <w:rPr>
                <w:rFonts w:ascii="Arial" w:eastAsiaTheme="minorEastAsia" w:hAnsi="Arial" w:cs="Arial"/>
                <w:szCs w:val="21"/>
              </w:rPr>
              <w:t xml:space="preserve"> drying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69E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≤10</w:t>
            </w:r>
            <w:r>
              <w:rPr>
                <w:rFonts w:ascii="Arial" w:eastAsiaTheme="minorEastAsia" w:hAnsi="Arial" w:cs="Arial" w:hint="eastAsia"/>
                <w:szCs w:val="21"/>
              </w:rPr>
              <w:t>%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5669E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6.03%</w:t>
            </w:r>
          </w:p>
        </w:tc>
      </w:tr>
      <w:tr w:rsidR="00650618" w:rsidRPr="002A1108" w:rsidTr="00650618">
        <w:trPr>
          <w:trHeight w:val="273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重金属</w:t>
            </w:r>
            <w:r>
              <w:rPr>
                <w:rFonts w:ascii="Arial" w:eastAsiaTheme="minorEastAsia" w:hAnsi="Arial" w:cs="Arial" w:hint="eastAsia"/>
                <w:szCs w:val="21"/>
              </w:rPr>
              <w:t>（以</w:t>
            </w:r>
            <w:proofErr w:type="spellStart"/>
            <w:r>
              <w:rPr>
                <w:rFonts w:ascii="Arial" w:eastAsiaTheme="minorEastAsia" w:hAnsi="Arial" w:cs="Arial" w:hint="eastAsia"/>
                <w:szCs w:val="21"/>
              </w:rPr>
              <w:t>Pb</w:t>
            </w:r>
            <w:proofErr w:type="spellEnd"/>
            <w:r>
              <w:rPr>
                <w:rFonts w:ascii="Arial" w:eastAsiaTheme="minorEastAsia" w:hAnsi="Arial" w:cs="Arial" w:hint="eastAsia"/>
                <w:szCs w:val="21"/>
              </w:rPr>
              <w:t>计）</w:t>
            </w:r>
          </w:p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Heavy</w:t>
            </w:r>
            <w:r>
              <w:rPr>
                <w:rFonts w:ascii="Arial" w:eastAsiaTheme="minorEastAsia" w:hAnsi="Arial" w:cs="Arial"/>
                <w:szCs w:val="21"/>
              </w:rPr>
              <w:t xml:space="preserve"> metals</w:t>
            </w:r>
            <w:r>
              <w:rPr>
                <w:rFonts w:ascii="Arial" w:eastAsiaTheme="minorEastAsia" w:hAnsi="Arial" w:cs="Arial" w:hint="eastAsia"/>
                <w:szCs w:val="21"/>
              </w:rPr>
              <w:t>（</w:t>
            </w:r>
            <w:proofErr w:type="spellStart"/>
            <w:r>
              <w:rPr>
                <w:rFonts w:ascii="Arial" w:eastAsiaTheme="minorEastAsia" w:hAnsi="Arial" w:cs="Arial" w:hint="eastAsia"/>
                <w:szCs w:val="21"/>
              </w:rPr>
              <w:t>Pb</w:t>
            </w:r>
            <w:proofErr w:type="spellEnd"/>
            <w:r>
              <w:rPr>
                <w:rFonts w:ascii="Arial" w:eastAsiaTheme="minorEastAsia" w:hAnsi="Arial" w:cs="Arial" w:hint="eastAsia"/>
                <w:szCs w:val="21"/>
              </w:rPr>
              <w:t>）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≤10mg/KG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符合</w:t>
            </w:r>
          </w:p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Complies</w:t>
            </w:r>
          </w:p>
        </w:tc>
      </w:tr>
      <w:tr w:rsidR="00650618" w:rsidRPr="002A1108" w:rsidTr="00650618">
        <w:trPr>
          <w:trHeight w:val="273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透光率</w:t>
            </w:r>
            <w:r>
              <w:rPr>
                <w:rFonts w:ascii="Arial" w:eastAsiaTheme="minorEastAsia" w:hAnsi="Arial" w:cs="Arial" w:hint="eastAsia"/>
                <w:szCs w:val="21"/>
              </w:rPr>
              <w:t>（</w:t>
            </w:r>
            <w:r>
              <w:rPr>
                <w:rFonts w:ascii="Arial" w:eastAsiaTheme="minorEastAsia" w:hAnsi="Arial" w:cs="Arial" w:hint="eastAsia"/>
                <w:szCs w:val="21"/>
              </w:rPr>
              <w:t>5g</w:t>
            </w:r>
            <w:r>
              <w:rPr>
                <w:rFonts w:ascii="Arial" w:eastAsiaTheme="minorEastAsia" w:hAnsi="Arial" w:cs="Arial"/>
                <w:szCs w:val="21"/>
              </w:rPr>
              <w:t>/L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/>
                <w:szCs w:val="21"/>
              </w:rPr>
              <w:t>水溶液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400nm</w:t>
            </w:r>
            <w:r>
              <w:rPr>
                <w:rFonts w:ascii="Arial" w:eastAsiaTheme="minorEastAsia" w:hAnsi="Arial" w:cs="Arial" w:hint="eastAsia"/>
                <w:szCs w:val="21"/>
              </w:rPr>
              <w:t>）</w:t>
            </w:r>
          </w:p>
          <w:p w:rsidR="00650618" w:rsidRPr="00650618" w:rsidRDefault="00650618" w:rsidP="00650618">
            <w:pPr>
              <w:spacing w:line="280" w:lineRule="exact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Transmittance</w:t>
            </w:r>
            <w:r>
              <w:rPr>
                <w:rFonts w:ascii="Arial" w:eastAsiaTheme="minorEastAsia" w:hAnsi="Arial" w:cs="Arial" w:hint="eastAsia"/>
                <w:szCs w:val="21"/>
              </w:rPr>
              <w:t>（</w:t>
            </w:r>
            <w:r>
              <w:rPr>
                <w:rFonts w:ascii="Arial" w:eastAsiaTheme="minorEastAsia" w:hAnsi="Arial" w:cs="Arial" w:hint="eastAsia"/>
                <w:szCs w:val="21"/>
              </w:rPr>
              <w:t>5g</w:t>
            </w:r>
            <w:r>
              <w:rPr>
                <w:rFonts w:ascii="Arial" w:eastAsiaTheme="minorEastAsia" w:hAnsi="Arial" w:cs="Arial"/>
                <w:szCs w:val="21"/>
              </w:rPr>
              <w:t>/L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AQ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400nm</w:t>
            </w:r>
            <w:r>
              <w:rPr>
                <w:rFonts w:ascii="Arial" w:eastAsiaTheme="minorEastAsia" w:hAnsi="Arial" w:cs="Arial" w:hint="eastAsia"/>
                <w:szCs w:val="21"/>
              </w:rPr>
              <w:t>）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≥95</w:t>
            </w:r>
            <w:r>
              <w:rPr>
                <w:rFonts w:ascii="Arial" w:eastAsiaTheme="minorEastAsia" w:hAnsi="Arial" w:cs="Arial" w:hint="eastAsia"/>
                <w:szCs w:val="21"/>
              </w:rPr>
              <w:t>%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99.2%</w:t>
            </w:r>
          </w:p>
        </w:tc>
      </w:tr>
      <w:tr w:rsidR="00650618" w:rsidRPr="002A1108" w:rsidTr="00650618">
        <w:trPr>
          <w:trHeight w:val="273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pH</w:t>
            </w:r>
            <w:r>
              <w:rPr>
                <w:rFonts w:ascii="Arial" w:eastAsiaTheme="minorEastAsia" w:hAnsi="Arial" w:cs="Arial" w:hint="eastAsia"/>
                <w:szCs w:val="21"/>
              </w:rPr>
              <w:t>（</w:t>
            </w:r>
            <w:r>
              <w:rPr>
                <w:rFonts w:ascii="Arial" w:eastAsiaTheme="minorEastAsia" w:hAnsi="Arial" w:cs="Arial" w:hint="eastAsia"/>
                <w:szCs w:val="21"/>
              </w:rPr>
              <w:t>10g</w:t>
            </w:r>
            <w:r>
              <w:rPr>
                <w:rFonts w:ascii="Arial" w:eastAsiaTheme="minorEastAsia" w:hAnsi="Arial" w:cs="Arial"/>
                <w:szCs w:val="21"/>
              </w:rPr>
              <w:t>/L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/>
                <w:szCs w:val="21"/>
              </w:rPr>
              <w:t>水溶液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25</w:t>
            </w:r>
            <w:r>
              <w:rPr>
                <w:rFonts w:ascii="Arial" w:eastAsiaTheme="minorEastAsia" w:hAnsi="Arial" w:cs="Arial" w:hint="eastAsia"/>
                <w:szCs w:val="21"/>
              </w:rPr>
              <w:t>℃）</w:t>
            </w:r>
          </w:p>
          <w:p w:rsidR="00650618" w:rsidRP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pH</w:t>
            </w:r>
            <w:r>
              <w:rPr>
                <w:rFonts w:ascii="Arial" w:eastAsiaTheme="minorEastAsia" w:hAnsi="Arial" w:cs="Arial" w:hint="eastAsia"/>
                <w:szCs w:val="21"/>
              </w:rPr>
              <w:t>（</w:t>
            </w:r>
            <w:r>
              <w:rPr>
                <w:rFonts w:ascii="Arial" w:eastAsiaTheme="minorEastAsia" w:hAnsi="Arial" w:cs="Arial" w:hint="eastAsia"/>
                <w:szCs w:val="21"/>
              </w:rPr>
              <w:t>10g</w:t>
            </w:r>
            <w:r>
              <w:rPr>
                <w:rFonts w:ascii="Arial" w:eastAsiaTheme="minorEastAsia" w:hAnsi="Arial" w:cs="Arial"/>
                <w:szCs w:val="21"/>
              </w:rPr>
              <w:t>/L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AQ</w:t>
            </w:r>
            <w:r>
              <w:rPr>
                <w:rFonts w:ascii="Arial" w:eastAsiaTheme="minorEastAsia" w:hAnsi="Arial" w:cs="Arial" w:hint="eastAsia"/>
                <w:szCs w:val="21"/>
              </w:rPr>
              <w:t>，</w:t>
            </w:r>
            <w:r>
              <w:rPr>
                <w:rFonts w:ascii="Arial" w:eastAsiaTheme="minorEastAsia" w:hAnsi="Arial" w:cs="Arial" w:hint="eastAsia"/>
                <w:szCs w:val="21"/>
              </w:rPr>
              <w:t>25</w:t>
            </w:r>
            <w:r>
              <w:rPr>
                <w:rFonts w:ascii="Arial" w:eastAsiaTheme="minorEastAsia" w:hAnsi="Arial" w:cs="Arial" w:hint="eastAsia"/>
                <w:szCs w:val="21"/>
              </w:rPr>
              <w:t>℃）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5.0-</w:t>
            </w:r>
            <w:r>
              <w:rPr>
                <w:rFonts w:ascii="Arial" w:eastAsiaTheme="minorEastAsia" w:hAnsi="Arial" w:cs="Arial"/>
                <w:szCs w:val="21"/>
              </w:rPr>
              <w:t>7.5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6.72</w:t>
            </w:r>
          </w:p>
        </w:tc>
      </w:tr>
      <w:tr w:rsidR="00650618" w:rsidRPr="002A1108" w:rsidTr="00650618">
        <w:trPr>
          <w:trHeight w:val="273"/>
          <w:jc w:val="center"/>
        </w:trPr>
        <w:tc>
          <w:tcPr>
            <w:tcW w:w="3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菌落总数</w:t>
            </w:r>
          </w:p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Total</w:t>
            </w:r>
            <w:r>
              <w:rPr>
                <w:rFonts w:ascii="Arial" w:eastAsiaTheme="minorEastAsia" w:hAnsi="Arial" w:cs="Arial"/>
                <w:szCs w:val="21"/>
              </w:rPr>
              <w:t xml:space="preserve"> plate count</w:t>
            </w: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≤100CFU/g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0618" w:rsidRDefault="00650618" w:rsidP="0065061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符合</w:t>
            </w:r>
          </w:p>
          <w:p w:rsidR="00650618" w:rsidRDefault="00650618" w:rsidP="00650618">
            <w:pPr>
              <w:jc w:val="center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szCs w:val="21"/>
              </w:rPr>
              <w:t>Complies</w:t>
            </w:r>
          </w:p>
        </w:tc>
      </w:tr>
      <w:tr w:rsidR="00070B88" w:rsidRPr="002A1108" w:rsidTr="00070B88">
        <w:trPr>
          <w:trHeight w:val="941"/>
          <w:jc w:val="center"/>
        </w:trPr>
        <w:tc>
          <w:tcPr>
            <w:tcW w:w="947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70B88" w:rsidRPr="00984E31" w:rsidRDefault="00070B88" w:rsidP="00070B8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结论：合格</w:t>
            </w:r>
          </w:p>
          <w:p w:rsidR="00070B88" w:rsidRDefault="00070B88" w:rsidP="00070B88">
            <w:pPr>
              <w:spacing w:line="280" w:lineRule="exact"/>
              <w:jc w:val="center"/>
              <w:rPr>
                <w:rFonts w:ascii="Arial" w:eastAsiaTheme="minorEastAsia" w:hAnsi="Arial" w:cs="Arial" w:hint="eastAsia"/>
                <w:szCs w:val="21"/>
              </w:rPr>
            </w:pPr>
            <w:r>
              <w:rPr>
                <w:rFonts w:ascii="Arial" w:eastAsiaTheme="minorEastAsia" w:hAnsi="Arial" w:cs="Arial"/>
                <w:szCs w:val="21"/>
              </w:rPr>
              <w:t>Conclusion</w:t>
            </w:r>
            <w:r>
              <w:rPr>
                <w:rFonts w:ascii="Arial" w:eastAsiaTheme="minorEastAsia" w:hAnsi="Arial" w:cs="Arial" w:hint="eastAsia"/>
                <w:szCs w:val="21"/>
              </w:rPr>
              <w:t>：</w:t>
            </w:r>
            <w:r w:rsidRPr="00984E31">
              <w:rPr>
                <w:rFonts w:ascii="Arial" w:eastAsiaTheme="minorEastAsia" w:hAnsi="Arial" w:cs="Arial"/>
                <w:szCs w:val="21"/>
              </w:rPr>
              <w:t>Complies with Enterprise standard</w:t>
            </w:r>
          </w:p>
        </w:tc>
      </w:tr>
      <w:tr w:rsidR="00984E31" w:rsidRPr="002A1108" w:rsidTr="00070B88">
        <w:trPr>
          <w:trHeight w:val="403"/>
          <w:jc w:val="center"/>
        </w:trPr>
        <w:tc>
          <w:tcPr>
            <w:tcW w:w="9471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E31" w:rsidRPr="00070B88" w:rsidRDefault="00070B88" w:rsidP="00070B88">
            <w:pPr>
              <w:spacing w:line="280" w:lineRule="exact"/>
              <w:jc w:val="left"/>
              <w:rPr>
                <w:rFonts w:ascii="Arial" w:eastAsiaTheme="minorEastAsia" w:hAnsi="Arial" w:cs="Arial"/>
                <w:b/>
                <w:szCs w:val="21"/>
              </w:rPr>
            </w:pPr>
            <w:r w:rsidRPr="00070B88">
              <w:rPr>
                <w:rFonts w:ascii="Arial" w:eastAsiaTheme="minorEastAsia" w:hAnsi="Arial" w:cs="Arial" w:hint="eastAsia"/>
                <w:b/>
                <w:szCs w:val="21"/>
              </w:rPr>
              <w:t>备注：其中钠离子含量为</w:t>
            </w:r>
            <w:r w:rsidRPr="00070B88">
              <w:rPr>
                <w:rFonts w:ascii="Arial" w:eastAsiaTheme="minorEastAsia" w:hAnsi="Arial" w:cs="Arial" w:hint="eastAsia"/>
                <w:b/>
                <w:szCs w:val="21"/>
              </w:rPr>
              <w:t>13.5%</w:t>
            </w:r>
            <w:r w:rsidRPr="00070B88">
              <w:rPr>
                <w:rFonts w:ascii="Arial" w:eastAsiaTheme="minorEastAsia" w:hAnsi="Arial" w:cs="Arial" w:hint="eastAsia"/>
                <w:b/>
                <w:szCs w:val="21"/>
              </w:rPr>
              <w:t>，故总含量为：</w:t>
            </w:r>
            <w:r w:rsidRPr="00070B88">
              <w:rPr>
                <w:rFonts w:ascii="Arial" w:eastAsiaTheme="minorEastAsia" w:hAnsi="Arial" w:cs="Arial" w:hint="eastAsia"/>
                <w:b/>
                <w:szCs w:val="21"/>
              </w:rPr>
              <w:t>92%</w:t>
            </w:r>
          </w:p>
        </w:tc>
      </w:tr>
    </w:tbl>
    <w:tbl>
      <w:tblPr>
        <w:tblStyle w:val="af1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7"/>
      </w:tblGrid>
      <w:tr w:rsidR="00984E31" w:rsidRPr="002A1108" w:rsidTr="00984E31">
        <w:trPr>
          <w:trHeight w:val="987"/>
          <w:jc w:val="center"/>
        </w:trPr>
        <w:tc>
          <w:tcPr>
            <w:tcW w:w="2551" w:type="dxa"/>
            <w:vAlign w:val="center"/>
            <w:hideMark/>
          </w:tcPr>
          <w:p w:rsidR="00984E31" w:rsidRPr="00984E31" w:rsidRDefault="00984E31" w:rsidP="00D26780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QC</w:t>
            </w:r>
            <w:r w:rsidRPr="00984E31">
              <w:rPr>
                <w:rFonts w:ascii="Arial" w:eastAsiaTheme="minorEastAsia" w:hAnsi="Arial" w:cs="Arial"/>
                <w:szCs w:val="21"/>
              </w:rPr>
              <w:t>：李林</w:t>
            </w:r>
          </w:p>
          <w:p w:rsidR="00984E31" w:rsidRPr="00984E31" w:rsidRDefault="00984E31" w:rsidP="00070B8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QC</w:t>
            </w:r>
            <w:r w:rsidRPr="00984E31">
              <w:rPr>
                <w:rFonts w:ascii="Arial" w:eastAsiaTheme="minorEastAsia" w:hAnsi="Arial" w:cs="Arial"/>
                <w:szCs w:val="21"/>
              </w:rPr>
              <w:t>：</w:t>
            </w:r>
            <w:r w:rsidRPr="00984E31">
              <w:rPr>
                <w:rFonts w:ascii="Arial" w:eastAsiaTheme="minorEastAsia" w:hAnsi="Arial" w:cs="Arial"/>
                <w:szCs w:val="21"/>
              </w:rPr>
              <w:t>LI Lin</w:t>
            </w:r>
          </w:p>
        </w:tc>
        <w:tc>
          <w:tcPr>
            <w:tcW w:w="3261" w:type="dxa"/>
            <w:vAlign w:val="center"/>
            <w:hideMark/>
          </w:tcPr>
          <w:p w:rsidR="00984E31" w:rsidRPr="00984E31" w:rsidRDefault="00984E31" w:rsidP="00D26780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QA</w:t>
            </w:r>
            <w:r w:rsidRPr="00984E31">
              <w:rPr>
                <w:rFonts w:ascii="Arial" w:eastAsiaTheme="minorEastAsia" w:hAnsi="Arial" w:cs="Arial"/>
                <w:szCs w:val="21"/>
              </w:rPr>
              <w:t>：黄晓</w:t>
            </w:r>
          </w:p>
          <w:p w:rsidR="00984E31" w:rsidRPr="00984E31" w:rsidRDefault="00984E31" w:rsidP="00070B88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QA</w:t>
            </w:r>
            <w:bookmarkStart w:id="0" w:name="_GoBack"/>
            <w:bookmarkEnd w:id="0"/>
            <w:r w:rsidRPr="00984E31">
              <w:rPr>
                <w:rFonts w:ascii="Arial" w:eastAsiaTheme="minorEastAsia" w:hAnsi="Arial" w:cs="Arial"/>
                <w:szCs w:val="21"/>
              </w:rPr>
              <w:t>：</w:t>
            </w:r>
            <w:r w:rsidRPr="00984E31">
              <w:rPr>
                <w:rFonts w:ascii="Arial" w:eastAsiaTheme="minorEastAsia" w:hAnsi="Arial" w:cs="Arial"/>
                <w:szCs w:val="21"/>
              </w:rPr>
              <w:t>Huang Xiao</w:t>
            </w:r>
          </w:p>
        </w:tc>
        <w:tc>
          <w:tcPr>
            <w:tcW w:w="2977" w:type="dxa"/>
            <w:vAlign w:val="center"/>
            <w:hideMark/>
          </w:tcPr>
          <w:p w:rsidR="0045669E" w:rsidRDefault="00984E31" w:rsidP="00D26780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报告日期：</w:t>
            </w:r>
            <w:r w:rsidR="00650618">
              <w:rPr>
                <w:rFonts w:ascii="Arial" w:eastAsiaTheme="minorEastAsia" w:hAnsi="Arial" w:cs="Arial"/>
                <w:szCs w:val="21"/>
              </w:rPr>
              <w:t>2017.01.15</w:t>
            </w:r>
          </w:p>
          <w:p w:rsidR="00984E31" w:rsidRPr="00984E31" w:rsidRDefault="00984E31" w:rsidP="00D26780">
            <w:pPr>
              <w:spacing w:line="28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Report date</w:t>
            </w:r>
            <w:r w:rsidRPr="00984E31">
              <w:rPr>
                <w:rFonts w:ascii="Arial" w:eastAsiaTheme="minorEastAsia" w:hAnsi="Arial" w:cs="Arial"/>
                <w:szCs w:val="21"/>
              </w:rPr>
              <w:t>：</w:t>
            </w:r>
            <w:r w:rsidR="00650618">
              <w:rPr>
                <w:rFonts w:ascii="Arial" w:eastAsiaTheme="minorEastAsia" w:hAnsi="Arial" w:cs="Arial"/>
                <w:szCs w:val="21"/>
              </w:rPr>
              <w:t>2017.01.15</w:t>
            </w:r>
          </w:p>
        </w:tc>
      </w:tr>
    </w:tbl>
    <w:p w:rsidR="007C31BD" w:rsidRPr="00984E31" w:rsidRDefault="007C31BD" w:rsidP="0065094F">
      <w:pPr>
        <w:rPr>
          <w:rFonts w:ascii="Arial" w:eastAsiaTheme="minorEastAsia" w:hAnsi="Arial" w:cs="Arial"/>
        </w:rPr>
      </w:pPr>
    </w:p>
    <w:sectPr w:rsidR="007C31BD" w:rsidRPr="00984E31" w:rsidSect="00193836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426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86" w:rsidRDefault="00E45486">
      <w:r>
        <w:separator/>
      </w:r>
    </w:p>
  </w:endnote>
  <w:endnote w:type="continuationSeparator" w:id="0">
    <w:p w:rsidR="00E45486" w:rsidRDefault="00E4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7D" w:rsidRDefault="00F20C81" w:rsidP="00452007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57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577D" w:rsidRDefault="009C577D" w:rsidP="00030C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DF" w:rsidRDefault="0070319E" w:rsidP="00E176DF">
    <w:pPr>
      <w:pStyle w:val="a4"/>
      <w:ind w:right="360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  <w:noProof/>
      </w:rPr>
      <w:drawing>
        <wp:inline distT="0" distB="0" distL="0" distR="0">
          <wp:extent cx="6176010" cy="46137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969" cy="5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77D" w:rsidRPr="004E0518" w:rsidRDefault="00E176DF" w:rsidP="00E176DF">
    <w:pPr>
      <w:pStyle w:val="a4"/>
      <w:ind w:right="360"/>
      <w:jc w:val="center"/>
      <w:rPr>
        <w:rFonts w:ascii="微软雅黑" w:eastAsia="微软雅黑" w:hAnsi="微软雅黑"/>
        <w:sz w:val="21"/>
        <w:szCs w:val="21"/>
      </w:rPr>
    </w:pPr>
    <w:r w:rsidRPr="004445AC">
      <w:rPr>
        <w:rFonts w:asciiTheme="majorEastAsia" w:eastAsiaTheme="majorEastAsia" w:hAnsiTheme="majorEastAsia"/>
        <w:sz w:val="21"/>
        <w:szCs w:val="21"/>
      </w:rPr>
      <w:t>咨询电话</w:t>
    </w:r>
    <w:r w:rsidRPr="004445AC">
      <w:rPr>
        <w:rFonts w:asciiTheme="majorEastAsia" w:eastAsiaTheme="majorEastAsia" w:hAnsiTheme="majorEastAsia" w:hint="eastAsia"/>
        <w:sz w:val="21"/>
        <w:szCs w:val="21"/>
      </w:rPr>
      <w:t>：</w:t>
    </w:r>
    <w:r w:rsidRPr="004445AC">
      <w:rPr>
        <w:rFonts w:ascii="Arial" w:eastAsia="微软雅黑" w:hAnsi="Arial" w:cs="Arial"/>
        <w:sz w:val="21"/>
        <w:szCs w:val="21"/>
      </w:rPr>
      <w:t>027-87788156</w:t>
    </w:r>
    <w:r w:rsidRPr="004E0518">
      <w:rPr>
        <w:rFonts w:ascii="微软雅黑" w:eastAsia="微软雅黑" w:hAnsi="微软雅黑"/>
        <w:sz w:val="21"/>
        <w:szCs w:val="21"/>
      </w:rPr>
      <w:t xml:space="preserve">     </w:t>
    </w:r>
    <w:r w:rsidR="004E0518">
      <w:rPr>
        <w:rFonts w:ascii="微软雅黑" w:eastAsia="微软雅黑" w:hAnsi="微软雅黑"/>
        <w:sz w:val="21"/>
        <w:szCs w:val="21"/>
      </w:rPr>
      <w:t xml:space="preserve">    </w:t>
    </w:r>
    <w:proofErr w:type="gramStart"/>
    <w:r w:rsidRPr="004445AC">
      <w:rPr>
        <w:rFonts w:asciiTheme="majorEastAsia" w:eastAsiaTheme="majorEastAsia" w:hAnsiTheme="majorEastAsia"/>
        <w:sz w:val="21"/>
        <w:szCs w:val="21"/>
      </w:rPr>
      <w:t>官网地址</w:t>
    </w:r>
    <w:proofErr w:type="gramEnd"/>
    <w:r w:rsidRPr="004E0518">
      <w:rPr>
        <w:rFonts w:ascii="微软雅黑" w:eastAsia="微软雅黑" w:hAnsi="微软雅黑" w:hint="eastAsia"/>
        <w:sz w:val="21"/>
        <w:szCs w:val="21"/>
      </w:rPr>
      <w:t>：</w:t>
    </w:r>
    <w:r w:rsidRPr="004445AC">
      <w:rPr>
        <w:rFonts w:ascii="Arial" w:eastAsia="微软雅黑" w:hAnsi="Arial" w:cs="Arial"/>
        <w:sz w:val="21"/>
        <w:szCs w:val="21"/>
      </w:rPr>
      <w:t>http://www.51chemall.com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86" w:rsidRDefault="00E45486">
      <w:r>
        <w:separator/>
      </w:r>
    </w:p>
  </w:footnote>
  <w:footnote w:type="continuationSeparator" w:id="0">
    <w:p w:rsidR="00E45486" w:rsidRDefault="00E4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1" w:rsidRDefault="00E45486" w:rsidP="00B91B9A">
    <w:pPr>
      <w:pStyle w:val="server-text12-green"/>
      <w:shd w:val="clear" w:color="auto" w:fill="FFFFFF"/>
      <w:spacing w:line="160" w:lineRule="atLeast"/>
      <w:rPr>
        <w:rFonts w:ascii="Arial" w:eastAsia="黑体" w:hAnsi="Arial" w:cs="Arial"/>
        <w:b/>
        <w:noProof/>
        <w:color w:val="auto"/>
        <w:kern w:val="2"/>
        <w:sz w:val="24"/>
        <w:szCs w:val="24"/>
      </w:rPr>
    </w:pPr>
    <w:sdt>
      <w:sdtPr>
        <w:rPr>
          <w:rFonts w:ascii="Arial" w:eastAsia="黑体" w:hAnsi="Arial" w:cs="Arial"/>
          <w:b/>
          <w:noProof/>
          <w:color w:val="auto"/>
          <w:kern w:val="2"/>
          <w:sz w:val="24"/>
          <w:szCs w:val="24"/>
        </w:rPr>
        <w:id w:val="342983452"/>
        <w:docPartObj>
          <w:docPartGallery w:val="Watermarks"/>
          <w:docPartUnique/>
        </w:docPartObj>
      </w:sdtPr>
      <w:sdtEndPr/>
      <w:sdtContent>
        <w:r>
          <w:rPr>
            <w:rFonts w:ascii="Arial" w:eastAsia="黑体" w:hAnsi="Arial" w:cs="Arial"/>
            <w:b/>
            <w:noProof/>
            <w:color w:val="auto"/>
            <w:kern w:val="2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12736" o:spid="_x0000_s2049" type="#_x0000_t136" style="position:absolute;margin-left:0;margin-top:0;width:588.8pt;height:90.55pt;rotation:315;z-index:-251658240;mso-position-horizontal:center;mso-position-horizontal-relative:margin;mso-position-vertical:center;mso-position-vertical-relative:margin" o:allowincell="f" fillcolor="#adc3d3" stroked="f">
              <v:fill opacity=".5"/>
              <v:textpath style="font-family:&quot;Arial&quot;;font-size:1pt" string="51chemall.com"/>
              <w10:wrap anchorx="margin" anchory="margin"/>
            </v:shape>
          </w:pict>
        </w:r>
      </w:sdtContent>
    </w:sdt>
    <w:r w:rsidR="002A6A9E">
      <w:rPr>
        <w:rFonts w:ascii="Arial" w:eastAsia="黑体" w:hAnsi="Arial" w:cs="Arial" w:hint="eastAsia"/>
        <w:b/>
        <w:noProof/>
        <w:color w:val="auto"/>
        <w:kern w:val="2"/>
        <w:sz w:val="28"/>
        <w:szCs w:val="28"/>
      </w:rPr>
      <w:drawing>
        <wp:anchor distT="0" distB="0" distL="114300" distR="114300" simplePos="0" relativeHeight="251657216" behindDoc="0" locked="0" layoutInCell="1" allowOverlap="1" wp14:anchorId="3F3C82AA" wp14:editId="0F6D8DE6">
          <wp:simplePos x="0" y="0"/>
          <wp:positionH relativeFrom="column">
            <wp:posOffset>2540</wp:posOffset>
          </wp:positionH>
          <wp:positionV relativeFrom="paragraph">
            <wp:posOffset>101319</wp:posOffset>
          </wp:positionV>
          <wp:extent cx="967563" cy="376377"/>
          <wp:effectExtent l="0" t="0" r="4445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63" cy="37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3541" w:rsidRDefault="00AC3541" w:rsidP="00B91B9A">
    <w:pPr>
      <w:pStyle w:val="server-text12-green"/>
      <w:shd w:val="clear" w:color="auto" w:fill="FFFFFF"/>
      <w:spacing w:line="160" w:lineRule="atLeast"/>
      <w:rPr>
        <w:rFonts w:ascii="Arial" w:eastAsia="黑体" w:hAnsi="Arial" w:cs="Arial"/>
        <w:b/>
        <w:noProof/>
        <w:color w:val="auto"/>
        <w:kern w:val="2"/>
        <w:sz w:val="24"/>
        <w:szCs w:val="24"/>
      </w:rPr>
    </w:pPr>
  </w:p>
  <w:p w:rsidR="009C577D" w:rsidRPr="006D2E74" w:rsidRDefault="0070319E" w:rsidP="00B91B9A">
    <w:pPr>
      <w:pStyle w:val="server-text12-green"/>
      <w:shd w:val="clear" w:color="auto" w:fill="FFFFFF"/>
      <w:spacing w:line="160" w:lineRule="atLeast"/>
      <w:rPr>
        <w:rFonts w:ascii="Arial" w:eastAsia="黑体" w:hAnsi="Arial" w:cs="Arial"/>
        <w:b/>
        <w:color w:val="auto"/>
        <w:kern w:val="2"/>
        <w:sz w:val="24"/>
        <w:szCs w:val="24"/>
      </w:rPr>
    </w:pPr>
    <w:r>
      <w:rPr>
        <w:rFonts w:ascii="Arial" w:eastAsia="黑体" w:hAnsi="Arial" w:cs="Arial"/>
        <w:b/>
        <w:noProof/>
        <w:color w:val="auto"/>
        <w:kern w:val="2"/>
        <w:sz w:val="24"/>
        <w:szCs w:val="24"/>
      </w:rPr>
      <w:drawing>
        <wp:inline distT="0" distB="0" distL="0" distR="0" wp14:anchorId="10A7D2C0" wp14:editId="114CD19D">
          <wp:extent cx="6176514" cy="4614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130" cy="6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F0"/>
    <w:multiLevelType w:val="hybridMultilevel"/>
    <w:tmpl w:val="3F589BE0"/>
    <w:lvl w:ilvl="0" w:tplc="0BE8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17249B"/>
    <w:multiLevelType w:val="hybridMultilevel"/>
    <w:tmpl w:val="3F589BE0"/>
    <w:lvl w:ilvl="0" w:tplc="0BE8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667B36"/>
    <w:multiLevelType w:val="hybridMultilevel"/>
    <w:tmpl w:val="8F52D3F6"/>
    <w:lvl w:ilvl="0" w:tplc="C1D24C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7A178D"/>
    <w:multiLevelType w:val="hybridMultilevel"/>
    <w:tmpl w:val="3F589BE0"/>
    <w:lvl w:ilvl="0" w:tplc="0BE8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A0687B"/>
    <w:multiLevelType w:val="hybridMultilevel"/>
    <w:tmpl w:val="F14A2910"/>
    <w:lvl w:ilvl="0" w:tplc="2696C3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0E26A2"/>
    <w:multiLevelType w:val="hybridMultilevel"/>
    <w:tmpl w:val="81ECADC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25876C2"/>
    <w:multiLevelType w:val="hybridMultilevel"/>
    <w:tmpl w:val="00BECD78"/>
    <w:lvl w:ilvl="0" w:tplc="0409000D">
      <w:start w:val="1"/>
      <w:numFmt w:val="bullet"/>
      <w:lvlText w:val="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43764FD6"/>
    <w:multiLevelType w:val="hybridMultilevel"/>
    <w:tmpl w:val="D36A30BE"/>
    <w:lvl w:ilvl="0" w:tplc="722209C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613784"/>
    <w:multiLevelType w:val="hybridMultilevel"/>
    <w:tmpl w:val="98CC2FBE"/>
    <w:lvl w:ilvl="0" w:tplc="E3A23DC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C4B88"/>
    <w:multiLevelType w:val="hybridMultilevel"/>
    <w:tmpl w:val="3F589BE0"/>
    <w:lvl w:ilvl="0" w:tplc="0BE82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8B550E"/>
    <w:multiLevelType w:val="hybridMultilevel"/>
    <w:tmpl w:val="78DC0114"/>
    <w:lvl w:ilvl="0" w:tplc="4FD062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2C4477"/>
    <w:multiLevelType w:val="hybridMultilevel"/>
    <w:tmpl w:val="7C8C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1"/>
    <w:rsid w:val="000024A1"/>
    <w:rsid w:val="00004B93"/>
    <w:rsid w:val="00006994"/>
    <w:rsid w:val="00014244"/>
    <w:rsid w:val="000154D4"/>
    <w:rsid w:val="00026F2C"/>
    <w:rsid w:val="00030CCC"/>
    <w:rsid w:val="000340B7"/>
    <w:rsid w:val="00034D34"/>
    <w:rsid w:val="000358CB"/>
    <w:rsid w:val="0004212E"/>
    <w:rsid w:val="00042519"/>
    <w:rsid w:val="000456B2"/>
    <w:rsid w:val="00046668"/>
    <w:rsid w:val="0004685F"/>
    <w:rsid w:val="00046BCC"/>
    <w:rsid w:val="00047577"/>
    <w:rsid w:val="000520A0"/>
    <w:rsid w:val="00052B80"/>
    <w:rsid w:val="00052C13"/>
    <w:rsid w:val="00052D08"/>
    <w:rsid w:val="00055DB3"/>
    <w:rsid w:val="000569D0"/>
    <w:rsid w:val="000610C3"/>
    <w:rsid w:val="0006379E"/>
    <w:rsid w:val="00066364"/>
    <w:rsid w:val="00070B88"/>
    <w:rsid w:val="000722FF"/>
    <w:rsid w:val="00072980"/>
    <w:rsid w:val="000748FF"/>
    <w:rsid w:val="00091A02"/>
    <w:rsid w:val="000945B6"/>
    <w:rsid w:val="000A2BED"/>
    <w:rsid w:val="000B0ACE"/>
    <w:rsid w:val="000B3991"/>
    <w:rsid w:val="000B5C5F"/>
    <w:rsid w:val="000B78E0"/>
    <w:rsid w:val="000C1ADB"/>
    <w:rsid w:val="000C27F0"/>
    <w:rsid w:val="000D3FBB"/>
    <w:rsid w:val="000D41F0"/>
    <w:rsid w:val="000D666F"/>
    <w:rsid w:val="000D75B8"/>
    <w:rsid w:val="000E07A7"/>
    <w:rsid w:val="000E0C43"/>
    <w:rsid w:val="000E0E98"/>
    <w:rsid w:val="000E7F0E"/>
    <w:rsid w:val="000F0420"/>
    <w:rsid w:val="000F335D"/>
    <w:rsid w:val="000F5F8D"/>
    <w:rsid w:val="00105188"/>
    <w:rsid w:val="001056AE"/>
    <w:rsid w:val="00107C53"/>
    <w:rsid w:val="00107E62"/>
    <w:rsid w:val="00110291"/>
    <w:rsid w:val="0011046F"/>
    <w:rsid w:val="00115185"/>
    <w:rsid w:val="00117C1C"/>
    <w:rsid w:val="0012054E"/>
    <w:rsid w:val="001214F2"/>
    <w:rsid w:val="00123A1E"/>
    <w:rsid w:val="00130AFB"/>
    <w:rsid w:val="001335FF"/>
    <w:rsid w:val="0014053B"/>
    <w:rsid w:val="001438C0"/>
    <w:rsid w:val="001449F8"/>
    <w:rsid w:val="00144FDB"/>
    <w:rsid w:val="001451EE"/>
    <w:rsid w:val="00152AF9"/>
    <w:rsid w:val="0015390B"/>
    <w:rsid w:val="00163DC0"/>
    <w:rsid w:val="00164804"/>
    <w:rsid w:val="00164DEC"/>
    <w:rsid w:val="001713F0"/>
    <w:rsid w:val="00172D0E"/>
    <w:rsid w:val="00174D71"/>
    <w:rsid w:val="0017785F"/>
    <w:rsid w:val="0018694B"/>
    <w:rsid w:val="00193836"/>
    <w:rsid w:val="00197C28"/>
    <w:rsid w:val="001A0FD1"/>
    <w:rsid w:val="001A25F4"/>
    <w:rsid w:val="001A2A41"/>
    <w:rsid w:val="001A34AE"/>
    <w:rsid w:val="001A42A8"/>
    <w:rsid w:val="001B5468"/>
    <w:rsid w:val="001B589D"/>
    <w:rsid w:val="001C2250"/>
    <w:rsid w:val="001C26DB"/>
    <w:rsid w:val="001C29E4"/>
    <w:rsid w:val="001C3336"/>
    <w:rsid w:val="001D0B05"/>
    <w:rsid w:val="001D1076"/>
    <w:rsid w:val="001D4365"/>
    <w:rsid w:val="001F0EED"/>
    <w:rsid w:val="001F2B1A"/>
    <w:rsid w:val="001F6598"/>
    <w:rsid w:val="001F6C47"/>
    <w:rsid w:val="001F7742"/>
    <w:rsid w:val="0020468A"/>
    <w:rsid w:val="00211317"/>
    <w:rsid w:val="002114FB"/>
    <w:rsid w:val="0021176E"/>
    <w:rsid w:val="00216A01"/>
    <w:rsid w:val="00225833"/>
    <w:rsid w:val="00240CE4"/>
    <w:rsid w:val="002418B9"/>
    <w:rsid w:val="00257444"/>
    <w:rsid w:val="00261DCC"/>
    <w:rsid w:val="0026553E"/>
    <w:rsid w:val="00266534"/>
    <w:rsid w:val="00266B80"/>
    <w:rsid w:val="00274867"/>
    <w:rsid w:val="002755AD"/>
    <w:rsid w:val="0027647B"/>
    <w:rsid w:val="00285ADF"/>
    <w:rsid w:val="00286EBE"/>
    <w:rsid w:val="0029017B"/>
    <w:rsid w:val="00290A24"/>
    <w:rsid w:val="00293300"/>
    <w:rsid w:val="00294A15"/>
    <w:rsid w:val="0029640D"/>
    <w:rsid w:val="0029709A"/>
    <w:rsid w:val="002A1108"/>
    <w:rsid w:val="002A4589"/>
    <w:rsid w:val="002A6A9E"/>
    <w:rsid w:val="002A6C1D"/>
    <w:rsid w:val="002A6D2E"/>
    <w:rsid w:val="002B0534"/>
    <w:rsid w:val="002B18EE"/>
    <w:rsid w:val="002B22BB"/>
    <w:rsid w:val="002B3369"/>
    <w:rsid w:val="002B4640"/>
    <w:rsid w:val="002B6271"/>
    <w:rsid w:val="002B76EB"/>
    <w:rsid w:val="002C0907"/>
    <w:rsid w:val="002C1D6C"/>
    <w:rsid w:val="002C2BDD"/>
    <w:rsid w:val="002C46A0"/>
    <w:rsid w:val="002C72EF"/>
    <w:rsid w:val="002D185A"/>
    <w:rsid w:val="002D272E"/>
    <w:rsid w:val="002D4D6A"/>
    <w:rsid w:val="002D5EB4"/>
    <w:rsid w:val="002E19E1"/>
    <w:rsid w:val="002E4D4D"/>
    <w:rsid w:val="002E5EBB"/>
    <w:rsid w:val="002F4182"/>
    <w:rsid w:val="00300692"/>
    <w:rsid w:val="003006F9"/>
    <w:rsid w:val="00304A3A"/>
    <w:rsid w:val="003065CE"/>
    <w:rsid w:val="00310501"/>
    <w:rsid w:val="00313949"/>
    <w:rsid w:val="00316384"/>
    <w:rsid w:val="003300F4"/>
    <w:rsid w:val="00332FB7"/>
    <w:rsid w:val="003359D0"/>
    <w:rsid w:val="003364CC"/>
    <w:rsid w:val="0033678E"/>
    <w:rsid w:val="00340F96"/>
    <w:rsid w:val="00341B68"/>
    <w:rsid w:val="00342D78"/>
    <w:rsid w:val="00345793"/>
    <w:rsid w:val="00346A9E"/>
    <w:rsid w:val="00346B9F"/>
    <w:rsid w:val="00346E6E"/>
    <w:rsid w:val="00346F0E"/>
    <w:rsid w:val="00352FF1"/>
    <w:rsid w:val="003544D6"/>
    <w:rsid w:val="00357EAC"/>
    <w:rsid w:val="003602B9"/>
    <w:rsid w:val="00362912"/>
    <w:rsid w:val="00363899"/>
    <w:rsid w:val="003639CB"/>
    <w:rsid w:val="00364699"/>
    <w:rsid w:val="00364A04"/>
    <w:rsid w:val="00364F52"/>
    <w:rsid w:val="003654FC"/>
    <w:rsid w:val="003669B3"/>
    <w:rsid w:val="003720D5"/>
    <w:rsid w:val="0037345D"/>
    <w:rsid w:val="003758F0"/>
    <w:rsid w:val="003823E8"/>
    <w:rsid w:val="003834BC"/>
    <w:rsid w:val="003839CC"/>
    <w:rsid w:val="00387020"/>
    <w:rsid w:val="00390642"/>
    <w:rsid w:val="00391F7D"/>
    <w:rsid w:val="00395924"/>
    <w:rsid w:val="003969AB"/>
    <w:rsid w:val="00397801"/>
    <w:rsid w:val="003A02D9"/>
    <w:rsid w:val="003A0510"/>
    <w:rsid w:val="003A2788"/>
    <w:rsid w:val="003A755B"/>
    <w:rsid w:val="003B1E4A"/>
    <w:rsid w:val="003B4143"/>
    <w:rsid w:val="003B665F"/>
    <w:rsid w:val="003B7D53"/>
    <w:rsid w:val="003C2E0B"/>
    <w:rsid w:val="003C2EE2"/>
    <w:rsid w:val="003C54CF"/>
    <w:rsid w:val="003C5FCA"/>
    <w:rsid w:val="003D1D99"/>
    <w:rsid w:val="003D1DC1"/>
    <w:rsid w:val="003D3CA0"/>
    <w:rsid w:val="003D7FBD"/>
    <w:rsid w:val="003E6193"/>
    <w:rsid w:val="003F42F1"/>
    <w:rsid w:val="003F458F"/>
    <w:rsid w:val="00400AC4"/>
    <w:rsid w:val="00403110"/>
    <w:rsid w:val="00404017"/>
    <w:rsid w:val="00404415"/>
    <w:rsid w:val="00404D3B"/>
    <w:rsid w:val="004076ED"/>
    <w:rsid w:val="00407E47"/>
    <w:rsid w:val="00411AE5"/>
    <w:rsid w:val="004125F6"/>
    <w:rsid w:val="00414A83"/>
    <w:rsid w:val="00420E4A"/>
    <w:rsid w:val="00422E85"/>
    <w:rsid w:val="004309C5"/>
    <w:rsid w:val="00430AF5"/>
    <w:rsid w:val="00431AB8"/>
    <w:rsid w:val="00431EDA"/>
    <w:rsid w:val="00432336"/>
    <w:rsid w:val="0043243E"/>
    <w:rsid w:val="00433B3C"/>
    <w:rsid w:val="004348A8"/>
    <w:rsid w:val="0043635D"/>
    <w:rsid w:val="0044420C"/>
    <w:rsid w:val="004445AC"/>
    <w:rsid w:val="00451F73"/>
    <w:rsid w:val="00452007"/>
    <w:rsid w:val="0045588B"/>
    <w:rsid w:val="0045669E"/>
    <w:rsid w:val="00456809"/>
    <w:rsid w:val="00456B44"/>
    <w:rsid w:val="00460A8D"/>
    <w:rsid w:val="00461369"/>
    <w:rsid w:val="004622EE"/>
    <w:rsid w:val="00467DC4"/>
    <w:rsid w:val="00467EA6"/>
    <w:rsid w:val="00470EEF"/>
    <w:rsid w:val="004819B0"/>
    <w:rsid w:val="00487442"/>
    <w:rsid w:val="004A1DCE"/>
    <w:rsid w:val="004A1E0B"/>
    <w:rsid w:val="004A2E54"/>
    <w:rsid w:val="004A5BD1"/>
    <w:rsid w:val="004A606B"/>
    <w:rsid w:val="004A66F8"/>
    <w:rsid w:val="004B3203"/>
    <w:rsid w:val="004B7D0F"/>
    <w:rsid w:val="004C6DBC"/>
    <w:rsid w:val="004C7837"/>
    <w:rsid w:val="004D0C43"/>
    <w:rsid w:val="004D3864"/>
    <w:rsid w:val="004E0518"/>
    <w:rsid w:val="004E0EC2"/>
    <w:rsid w:val="004E152A"/>
    <w:rsid w:val="004E5660"/>
    <w:rsid w:val="004F0C29"/>
    <w:rsid w:val="004F25A7"/>
    <w:rsid w:val="004F534D"/>
    <w:rsid w:val="005034B6"/>
    <w:rsid w:val="0050475C"/>
    <w:rsid w:val="00504C30"/>
    <w:rsid w:val="00510AE9"/>
    <w:rsid w:val="00513CAB"/>
    <w:rsid w:val="00520ED7"/>
    <w:rsid w:val="005216AE"/>
    <w:rsid w:val="005259EB"/>
    <w:rsid w:val="0052632D"/>
    <w:rsid w:val="00531806"/>
    <w:rsid w:val="0053271B"/>
    <w:rsid w:val="00532AD1"/>
    <w:rsid w:val="00533E78"/>
    <w:rsid w:val="00534D47"/>
    <w:rsid w:val="00537716"/>
    <w:rsid w:val="0054094D"/>
    <w:rsid w:val="00545534"/>
    <w:rsid w:val="005554A4"/>
    <w:rsid w:val="00557370"/>
    <w:rsid w:val="00562052"/>
    <w:rsid w:val="00565565"/>
    <w:rsid w:val="00566B39"/>
    <w:rsid w:val="0057202E"/>
    <w:rsid w:val="00576C0C"/>
    <w:rsid w:val="00576F9A"/>
    <w:rsid w:val="005814F2"/>
    <w:rsid w:val="00582941"/>
    <w:rsid w:val="00582CED"/>
    <w:rsid w:val="005834E7"/>
    <w:rsid w:val="00587A44"/>
    <w:rsid w:val="00595D0C"/>
    <w:rsid w:val="00597EED"/>
    <w:rsid w:val="005A2317"/>
    <w:rsid w:val="005A4844"/>
    <w:rsid w:val="005A6074"/>
    <w:rsid w:val="005A69A1"/>
    <w:rsid w:val="005B19BA"/>
    <w:rsid w:val="005B4457"/>
    <w:rsid w:val="005B4E5F"/>
    <w:rsid w:val="005B70A7"/>
    <w:rsid w:val="005C02BD"/>
    <w:rsid w:val="005C0703"/>
    <w:rsid w:val="005C63E8"/>
    <w:rsid w:val="005D2FDD"/>
    <w:rsid w:val="005D4585"/>
    <w:rsid w:val="005D4AFB"/>
    <w:rsid w:val="005D58E6"/>
    <w:rsid w:val="005E1826"/>
    <w:rsid w:val="005E44F9"/>
    <w:rsid w:val="005E50A9"/>
    <w:rsid w:val="005E56AC"/>
    <w:rsid w:val="005F18D3"/>
    <w:rsid w:val="005F469D"/>
    <w:rsid w:val="005F665B"/>
    <w:rsid w:val="0060231A"/>
    <w:rsid w:val="00602BB1"/>
    <w:rsid w:val="0060331A"/>
    <w:rsid w:val="00607807"/>
    <w:rsid w:val="00607EA5"/>
    <w:rsid w:val="00615CB4"/>
    <w:rsid w:val="00616A14"/>
    <w:rsid w:val="0062138D"/>
    <w:rsid w:val="00622CA1"/>
    <w:rsid w:val="00623547"/>
    <w:rsid w:val="00624B93"/>
    <w:rsid w:val="00624D8B"/>
    <w:rsid w:val="00626903"/>
    <w:rsid w:val="00633E48"/>
    <w:rsid w:val="0063613C"/>
    <w:rsid w:val="00637B9A"/>
    <w:rsid w:val="00644469"/>
    <w:rsid w:val="006453CC"/>
    <w:rsid w:val="00646BAF"/>
    <w:rsid w:val="00647E9A"/>
    <w:rsid w:val="00650618"/>
    <w:rsid w:val="0065094F"/>
    <w:rsid w:val="00652DA0"/>
    <w:rsid w:val="00653748"/>
    <w:rsid w:val="00653950"/>
    <w:rsid w:val="00657A2E"/>
    <w:rsid w:val="00657C3C"/>
    <w:rsid w:val="00660849"/>
    <w:rsid w:val="00661924"/>
    <w:rsid w:val="0066490F"/>
    <w:rsid w:val="0066523F"/>
    <w:rsid w:val="00667A69"/>
    <w:rsid w:val="006807A3"/>
    <w:rsid w:val="00680F4D"/>
    <w:rsid w:val="00683DAC"/>
    <w:rsid w:val="00686855"/>
    <w:rsid w:val="00692516"/>
    <w:rsid w:val="00697710"/>
    <w:rsid w:val="006A0D44"/>
    <w:rsid w:val="006A2152"/>
    <w:rsid w:val="006A4FCF"/>
    <w:rsid w:val="006A7399"/>
    <w:rsid w:val="006A7BC7"/>
    <w:rsid w:val="006B011D"/>
    <w:rsid w:val="006B0A63"/>
    <w:rsid w:val="006B30AD"/>
    <w:rsid w:val="006B3E79"/>
    <w:rsid w:val="006B623F"/>
    <w:rsid w:val="006C184C"/>
    <w:rsid w:val="006C1F79"/>
    <w:rsid w:val="006C27E0"/>
    <w:rsid w:val="006D2D34"/>
    <w:rsid w:val="006D2E74"/>
    <w:rsid w:val="006D4537"/>
    <w:rsid w:val="006D5D0F"/>
    <w:rsid w:val="006E1D1D"/>
    <w:rsid w:val="006E681B"/>
    <w:rsid w:val="006E763E"/>
    <w:rsid w:val="006F12E7"/>
    <w:rsid w:val="006F1B06"/>
    <w:rsid w:val="006F1D1C"/>
    <w:rsid w:val="006F1D4E"/>
    <w:rsid w:val="006F405E"/>
    <w:rsid w:val="006F72A7"/>
    <w:rsid w:val="00702032"/>
    <w:rsid w:val="007024B7"/>
    <w:rsid w:val="0070319E"/>
    <w:rsid w:val="00703298"/>
    <w:rsid w:val="00704FA9"/>
    <w:rsid w:val="0070586E"/>
    <w:rsid w:val="007108B4"/>
    <w:rsid w:val="00714E80"/>
    <w:rsid w:val="007156B3"/>
    <w:rsid w:val="00717935"/>
    <w:rsid w:val="007207FD"/>
    <w:rsid w:val="00721CF6"/>
    <w:rsid w:val="00721EB4"/>
    <w:rsid w:val="0073301C"/>
    <w:rsid w:val="007342B0"/>
    <w:rsid w:val="00734FD8"/>
    <w:rsid w:val="007402EB"/>
    <w:rsid w:val="00753879"/>
    <w:rsid w:val="00753C04"/>
    <w:rsid w:val="0075562C"/>
    <w:rsid w:val="00756400"/>
    <w:rsid w:val="00757579"/>
    <w:rsid w:val="0076113C"/>
    <w:rsid w:val="00761819"/>
    <w:rsid w:val="007625CF"/>
    <w:rsid w:val="00770CF0"/>
    <w:rsid w:val="00770E64"/>
    <w:rsid w:val="00773739"/>
    <w:rsid w:val="0077409B"/>
    <w:rsid w:val="0077523E"/>
    <w:rsid w:val="007773A4"/>
    <w:rsid w:val="0078062A"/>
    <w:rsid w:val="00782A51"/>
    <w:rsid w:val="00783EAB"/>
    <w:rsid w:val="00785D12"/>
    <w:rsid w:val="00793A2A"/>
    <w:rsid w:val="007946BD"/>
    <w:rsid w:val="007947CF"/>
    <w:rsid w:val="007A076B"/>
    <w:rsid w:val="007A214D"/>
    <w:rsid w:val="007A3A95"/>
    <w:rsid w:val="007A6674"/>
    <w:rsid w:val="007B0EE7"/>
    <w:rsid w:val="007B23CD"/>
    <w:rsid w:val="007B7FC5"/>
    <w:rsid w:val="007C2842"/>
    <w:rsid w:val="007C31BD"/>
    <w:rsid w:val="007C3285"/>
    <w:rsid w:val="007C4E13"/>
    <w:rsid w:val="007C5C5A"/>
    <w:rsid w:val="007C5F1C"/>
    <w:rsid w:val="007C664F"/>
    <w:rsid w:val="007D0930"/>
    <w:rsid w:val="007D2D6D"/>
    <w:rsid w:val="007D3804"/>
    <w:rsid w:val="007D4CE2"/>
    <w:rsid w:val="007D57DD"/>
    <w:rsid w:val="007E0CA3"/>
    <w:rsid w:val="007E0F07"/>
    <w:rsid w:val="007E3BF6"/>
    <w:rsid w:val="007E65C4"/>
    <w:rsid w:val="007E6730"/>
    <w:rsid w:val="007E7E4D"/>
    <w:rsid w:val="007F2F9E"/>
    <w:rsid w:val="007F5785"/>
    <w:rsid w:val="007F6CC0"/>
    <w:rsid w:val="007F7D74"/>
    <w:rsid w:val="007F7DD1"/>
    <w:rsid w:val="00801968"/>
    <w:rsid w:val="008065E4"/>
    <w:rsid w:val="00806833"/>
    <w:rsid w:val="00806F60"/>
    <w:rsid w:val="008076A0"/>
    <w:rsid w:val="008132C1"/>
    <w:rsid w:val="00813709"/>
    <w:rsid w:val="00815921"/>
    <w:rsid w:val="008159AD"/>
    <w:rsid w:val="008171E8"/>
    <w:rsid w:val="00822548"/>
    <w:rsid w:val="00822F94"/>
    <w:rsid w:val="00823A53"/>
    <w:rsid w:val="00826D04"/>
    <w:rsid w:val="00826EFF"/>
    <w:rsid w:val="008308B3"/>
    <w:rsid w:val="008323B4"/>
    <w:rsid w:val="00833A02"/>
    <w:rsid w:val="008354C7"/>
    <w:rsid w:val="00836247"/>
    <w:rsid w:val="00844E87"/>
    <w:rsid w:val="0084758F"/>
    <w:rsid w:val="00850EC6"/>
    <w:rsid w:val="00853559"/>
    <w:rsid w:val="00853E23"/>
    <w:rsid w:val="008578A1"/>
    <w:rsid w:val="00872B1D"/>
    <w:rsid w:val="0087414C"/>
    <w:rsid w:val="0087698A"/>
    <w:rsid w:val="008804EF"/>
    <w:rsid w:val="00881E8B"/>
    <w:rsid w:val="00882424"/>
    <w:rsid w:val="0088322E"/>
    <w:rsid w:val="008837E8"/>
    <w:rsid w:val="00886616"/>
    <w:rsid w:val="00886ED1"/>
    <w:rsid w:val="0089650F"/>
    <w:rsid w:val="008969A8"/>
    <w:rsid w:val="008A7D58"/>
    <w:rsid w:val="008B106F"/>
    <w:rsid w:val="008B13C7"/>
    <w:rsid w:val="008B2A8B"/>
    <w:rsid w:val="008B3C1B"/>
    <w:rsid w:val="008B5889"/>
    <w:rsid w:val="008B69AB"/>
    <w:rsid w:val="008C2213"/>
    <w:rsid w:val="008C4CF1"/>
    <w:rsid w:val="008D12ED"/>
    <w:rsid w:val="008D1726"/>
    <w:rsid w:val="008D37C5"/>
    <w:rsid w:val="008D6EB0"/>
    <w:rsid w:val="008E0355"/>
    <w:rsid w:val="008E072B"/>
    <w:rsid w:val="008E073D"/>
    <w:rsid w:val="008E1F3C"/>
    <w:rsid w:val="008E27FC"/>
    <w:rsid w:val="008E4990"/>
    <w:rsid w:val="008E7FB4"/>
    <w:rsid w:val="008F081D"/>
    <w:rsid w:val="008F2B4F"/>
    <w:rsid w:val="008F2CFC"/>
    <w:rsid w:val="008F3282"/>
    <w:rsid w:val="008F58C3"/>
    <w:rsid w:val="008F7D8B"/>
    <w:rsid w:val="00901C0F"/>
    <w:rsid w:val="00902E68"/>
    <w:rsid w:val="00903021"/>
    <w:rsid w:val="00903BAA"/>
    <w:rsid w:val="00904F6E"/>
    <w:rsid w:val="00911263"/>
    <w:rsid w:val="009121E6"/>
    <w:rsid w:val="009151F3"/>
    <w:rsid w:val="0091785C"/>
    <w:rsid w:val="00923A94"/>
    <w:rsid w:val="009247E9"/>
    <w:rsid w:val="00925DA3"/>
    <w:rsid w:val="00927C72"/>
    <w:rsid w:val="0093023C"/>
    <w:rsid w:val="0093255C"/>
    <w:rsid w:val="009332B3"/>
    <w:rsid w:val="009334E3"/>
    <w:rsid w:val="00934649"/>
    <w:rsid w:val="0093595A"/>
    <w:rsid w:val="00940464"/>
    <w:rsid w:val="00941768"/>
    <w:rsid w:val="00942F4B"/>
    <w:rsid w:val="00947A4A"/>
    <w:rsid w:val="00950017"/>
    <w:rsid w:val="00950DBB"/>
    <w:rsid w:val="00951142"/>
    <w:rsid w:val="00953A44"/>
    <w:rsid w:val="00953C69"/>
    <w:rsid w:val="009557A8"/>
    <w:rsid w:val="00957E85"/>
    <w:rsid w:val="009600E5"/>
    <w:rsid w:val="00960C2A"/>
    <w:rsid w:val="00960DBF"/>
    <w:rsid w:val="00961220"/>
    <w:rsid w:val="009628B3"/>
    <w:rsid w:val="00963CE9"/>
    <w:rsid w:val="00964CFB"/>
    <w:rsid w:val="00975BBF"/>
    <w:rsid w:val="00976AD5"/>
    <w:rsid w:val="00976FDE"/>
    <w:rsid w:val="00980528"/>
    <w:rsid w:val="0098078B"/>
    <w:rsid w:val="00981D45"/>
    <w:rsid w:val="0098257D"/>
    <w:rsid w:val="00984E31"/>
    <w:rsid w:val="009919D7"/>
    <w:rsid w:val="00996DB2"/>
    <w:rsid w:val="0099767A"/>
    <w:rsid w:val="009A084E"/>
    <w:rsid w:val="009A0AA3"/>
    <w:rsid w:val="009A0C68"/>
    <w:rsid w:val="009A1AF3"/>
    <w:rsid w:val="009A4C30"/>
    <w:rsid w:val="009A50DE"/>
    <w:rsid w:val="009A5CB8"/>
    <w:rsid w:val="009A5D13"/>
    <w:rsid w:val="009A7B5B"/>
    <w:rsid w:val="009A7D8E"/>
    <w:rsid w:val="009A7DFF"/>
    <w:rsid w:val="009B0FE1"/>
    <w:rsid w:val="009B101C"/>
    <w:rsid w:val="009B1F9E"/>
    <w:rsid w:val="009C1F4C"/>
    <w:rsid w:val="009C28F4"/>
    <w:rsid w:val="009C577D"/>
    <w:rsid w:val="009C7D16"/>
    <w:rsid w:val="009C7ECE"/>
    <w:rsid w:val="009D41D7"/>
    <w:rsid w:val="009D47F7"/>
    <w:rsid w:val="009D67D5"/>
    <w:rsid w:val="009E0B30"/>
    <w:rsid w:val="009E566E"/>
    <w:rsid w:val="009F3BB4"/>
    <w:rsid w:val="009F6981"/>
    <w:rsid w:val="009F7C44"/>
    <w:rsid w:val="00A04B49"/>
    <w:rsid w:val="00A133AC"/>
    <w:rsid w:val="00A15D9B"/>
    <w:rsid w:val="00A20441"/>
    <w:rsid w:val="00A205E9"/>
    <w:rsid w:val="00A2421D"/>
    <w:rsid w:val="00A25FAB"/>
    <w:rsid w:val="00A3377E"/>
    <w:rsid w:val="00A359AD"/>
    <w:rsid w:val="00A37726"/>
    <w:rsid w:val="00A42644"/>
    <w:rsid w:val="00A45669"/>
    <w:rsid w:val="00A46A31"/>
    <w:rsid w:val="00A47DC3"/>
    <w:rsid w:val="00A53B58"/>
    <w:rsid w:val="00A55E98"/>
    <w:rsid w:val="00A60257"/>
    <w:rsid w:val="00A62360"/>
    <w:rsid w:val="00A63D93"/>
    <w:rsid w:val="00A65318"/>
    <w:rsid w:val="00A66D2C"/>
    <w:rsid w:val="00A73103"/>
    <w:rsid w:val="00A762E4"/>
    <w:rsid w:val="00A817D7"/>
    <w:rsid w:val="00A81A29"/>
    <w:rsid w:val="00A84709"/>
    <w:rsid w:val="00A85CEF"/>
    <w:rsid w:val="00A86DA0"/>
    <w:rsid w:val="00A87122"/>
    <w:rsid w:val="00A9366C"/>
    <w:rsid w:val="00A9383E"/>
    <w:rsid w:val="00A94C2E"/>
    <w:rsid w:val="00A966A7"/>
    <w:rsid w:val="00AA60AE"/>
    <w:rsid w:val="00AB1FA3"/>
    <w:rsid w:val="00AB3F1A"/>
    <w:rsid w:val="00AC2350"/>
    <w:rsid w:val="00AC3541"/>
    <w:rsid w:val="00AC37C6"/>
    <w:rsid w:val="00AD2477"/>
    <w:rsid w:val="00AD471D"/>
    <w:rsid w:val="00AD67B0"/>
    <w:rsid w:val="00AD7AC1"/>
    <w:rsid w:val="00AE111C"/>
    <w:rsid w:val="00AE2FAE"/>
    <w:rsid w:val="00AE5C33"/>
    <w:rsid w:val="00AF18D9"/>
    <w:rsid w:val="00AF61F5"/>
    <w:rsid w:val="00AF75D3"/>
    <w:rsid w:val="00B00BDF"/>
    <w:rsid w:val="00B00F32"/>
    <w:rsid w:val="00B078D7"/>
    <w:rsid w:val="00B106DC"/>
    <w:rsid w:val="00B10722"/>
    <w:rsid w:val="00B1315F"/>
    <w:rsid w:val="00B131D3"/>
    <w:rsid w:val="00B15391"/>
    <w:rsid w:val="00B17901"/>
    <w:rsid w:val="00B26DD3"/>
    <w:rsid w:val="00B276D4"/>
    <w:rsid w:val="00B33960"/>
    <w:rsid w:val="00B34D60"/>
    <w:rsid w:val="00B35BDF"/>
    <w:rsid w:val="00B370CD"/>
    <w:rsid w:val="00B40657"/>
    <w:rsid w:val="00B41D44"/>
    <w:rsid w:val="00B42736"/>
    <w:rsid w:val="00B4289D"/>
    <w:rsid w:val="00B46BE3"/>
    <w:rsid w:val="00B52059"/>
    <w:rsid w:val="00B527CB"/>
    <w:rsid w:val="00B543A2"/>
    <w:rsid w:val="00B54C47"/>
    <w:rsid w:val="00B620E9"/>
    <w:rsid w:val="00B64018"/>
    <w:rsid w:val="00B64477"/>
    <w:rsid w:val="00B652C3"/>
    <w:rsid w:val="00B654C6"/>
    <w:rsid w:val="00B71F77"/>
    <w:rsid w:val="00B723B1"/>
    <w:rsid w:val="00B72F57"/>
    <w:rsid w:val="00B73DB3"/>
    <w:rsid w:val="00B76924"/>
    <w:rsid w:val="00B7728A"/>
    <w:rsid w:val="00B773AE"/>
    <w:rsid w:val="00B778E4"/>
    <w:rsid w:val="00B77EF0"/>
    <w:rsid w:val="00B80EF7"/>
    <w:rsid w:val="00B81B54"/>
    <w:rsid w:val="00B8207B"/>
    <w:rsid w:val="00B832D8"/>
    <w:rsid w:val="00B85CEE"/>
    <w:rsid w:val="00B866F6"/>
    <w:rsid w:val="00B91B9A"/>
    <w:rsid w:val="00B94AD8"/>
    <w:rsid w:val="00BA0D05"/>
    <w:rsid w:val="00BA7848"/>
    <w:rsid w:val="00BB0265"/>
    <w:rsid w:val="00BB13C8"/>
    <w:rsid w:val="00BB143D"/>
    <w:rsid w:val="00BB23E3"/>
    <w:rsid w:val="00BB3236"/>
    <w:rsid w:val="00BB3674"/>
    <w:rsid w:val="00BC2D03"/>
    <w:rsid w:val="00BC5A25"/>
    <w:rsid w:val="00BC77AD"/>
    <w:rsid w:val="00BD066C"/>
    <w:rsid w:val="00BD1FA2"/>
    <w:rsid w:val="00BD289C"/>
    <w:rsid w:val="00BD2AB7"/>
    <w:rsid w:val="00BD4CD8"/>
    <w:rsid w:val="00BD5F26"/>
    <w:rsid w:val="00BD65CE"/>
    <w:rsid w:val="00BE1535"/>
    <w:rsid w:val="00BE246A"/>
    <w:rsid w:val="00BE4A35"/>
    <w:rsid w:val="00BE6FC8"/>
    <w:rsid w:val="00BF459A"/>
    <w:rsid w:val="00BF5B92"/>
    <w:rsid w:val="00BF5CA4"/>
    <w:rsid w:val="00C017EE"/>
    <w:rsid w:val="00C03FFE"/>
    <w:rsid w:val="00C0427B"/>
    <w:rsid w:val="00C10018"/>
    <w:rsid w:val="00C1025C"/>
    <w:rsid w:val="00C1028E"/>
    <w:rsid w:val="00C1096D"/>
    <w:rsid w:val="00C10A64"/>
    <w:rsid w:val="00C11E68"/>
    <w:rsid w:val="00C14949"/>
    <w:rsid w:val="00C15CE5"/>
    <w:rsid w:val="00C17070"/>
    <w:rsid w:val="00C20EF9"/>
    <w:rsid w:val="00C225B6"/>
    <w:rsid w:val="00C25A00"/>
    <w:rsid w:val="00C25FC7"/>
    <w:rsid w:val="00C26009"/>
    <w:rsid w:val="00C26396"/>
    <w:rsid w:val="00C33BEA"/>
    <w:rsid w:val="00C36E55"/>
    <w:rsid w:val="00C37A8E"/>
    <w:rsid w:val="00C42AD1"/>
    <w:rsid w:val="00C44D8C"/>
    <w:rsid w:val="00C55F85"/>
    <w:rsid w:val="00C5651E"/>
    <w:rsid w:val="00C60127"/>
    <w:rsid w:val="00C653F7"/>
    <w:rsid w:val="00C65686"/>
    <w:rsid w:val="00C71FB9"/>
    <w:rsid w:val="00C72213"/>
    <w:rsid w:val="00C73C52"/>
    <w:rsid w:val="00C7562F"/>
    <w:rsid w:val="00C764E8"/>
    <w:rsid w:val="00C80EFB"/>
    <w:rsid w:val="00C86DBA"/>
    <w:rsid w:val="00C873FA"/>
    <w:rsid w:val="00C94538"/>
    <w:rsid w:val="00C95D6A"/>
    <w:rsid w:val="00C96D1F"/>
    <w:rsid w:val="00C97C71"/>
    <w:rsid w:val="00CA36AC"/>
    <w:rsid w:val="00CA6FF5"/>
    <w:rsid w:val="00CB37CF"/>
    <w:rsid w:val="00CB3A59"/>
    <w:rsid w:val="00CB7826"/>
    <w:rsid w:val="00CC02BF"/>
    <w:rsid w:val="00CC1FBF"/>
    <w:rsid w:val="00CC2E16"/>
    <w:rsid w:val="00CC3D04"/>
    <w:rsid w:val="00CD47E1"/>
    <w:rsid w:val="00CD4FEE"/>
    <w:rsid w:val="00CD54D3"/>
    <w:rsid w:val="00CD7291"/>
    <w:rsid w:val="00CD7ED3"/>
    <w:rsid w:val="00CE07A0"/>
    <w:rsid w:val="00CE195A"/>
    <w:rsid w:val="00CE2CA7"/>
    <w:rsid w:val="00CE4C61"/>
    <w:rsid w:val="00CE5261"/>
    <w:rsid w:val="00CE734B"/>
    <w:rsid w:val="00CF56AD"/>
    <w:rsid w:val="00D0488B"/>
    <w:rsid w:val="00D05F19"/>
    <w:rsid w:val="00D073C0"/>
    <w:rsid w:val="00D154B0"/>
    <w:rsid w:val="00D20FAF"/>
    <w:rsid w:val="00D21011"/>
    <w:rsid w:val="00D21888"/>
    <w:rsid w:val="00D26CBC"/>
    <w:rsid w:val="00D3313A"/>
    <w:rsid w:val="00D33979"/>
    <w:rsid w:val="00D351A3"/>
    <w:rsid w:val="00D35A8C"/>
    <w:rsid w:val="00D4045B"/>
    <w:rsid w:val="00D41806"/>
    <w:rsid w:val="00D43975"/>
    <w:rsid w:val="00D46292"/>
    <w:rsid w:val="00D464B2"/>
    <w:rsid w:val="00D54817"/>
    <w:rsid w:val="00D561A5"/>
    <w:rsid w:val="00D5641F"/>
    <w:rsid w:val="00D62298"/>
    <w:rsid w:val="00D6380B"/>
    <w:rsid w:val="00D64540"/>
    <w:rsid w:val="00D749CE"/>
    <w:rsid w:val="00D77196"/>
    <w:rsid w:val="00D859C3"/>
    <w:rsid w:val="00D92051"/>
    <w:rsid w:val="00D92E67"/>
    <w:rsid w:val="00D96110"/>
    <w:rsid w:val="00D968F2"/>
    <w:rsid w:val="00DA0B79"/>
    <w:rsid w:val="00DA2944"/>
    <w:rsid w:val="00DA399C"/>
    <w:rsid w:val="00DA41D7"/>
    <w:rsid w:val="00DA6B01"/>
    <w:rsid w:val="00DB0D6D"/>
    <w:rsid w:val="00DB2155"/>
    <w:rsid w:val="00DB3BEF"/>
    <w:rsid w:val="00DB6448"/>
    <w:rsid w:val="00DB65DB"/>
    <w:rsid w:val="00DC024A"/>
    <w:rsid w:val="00DC2247"/>
    <w:rsid w:val="00DC34E1"/>
    <w:rsid w:val="00DC6363"/>
    <w:rsid w:val="00DC65F3"/>
    <w:rsid w:val="00DC7318"/>
    <w:rsid w:val="00DE0A9B"/>
    <w:rsid w:val="00DE131C"/>
    <w:rsid w:val="00DE1A76"/>
    <w:rsid w:val="00DE501F"/>
    <w:rsid w:val="00DE6256"/>
    <w:rsid w:val="00DE67FE"/>
    <w:rsid w:val="00DE6A8D"/>
    <w:rsid w:val="00DF04A4"/>
    <w:rsid w:val="00DF41CB"/>
    <w:rsid w:val="00DF561F"/>
    <w:rsid w:val="00E01D3C"/>
    <w:rsid w:val="00E01EB8"/>
    <w:rsid w:val="00E03829"/>
    <w:rsid w:val="00E03D60"/>
    <w:rsid w:val="00E03F35"/>
    <w:rsid w:val="00E12D2F"/>
    <w:rsid w:val="00E15D1A"/>
    <w:rsid w:val="00E176DF"/>
    <w:rsid w:val="00E2041D"/>
    <w:rsid w:val="00E2529D"/>
    <w:rsid w:val="00E257EA"/>
    <w:rsid w:val="00E2712D"/>
    <w:rsid w:val="00E317B0"/>
    <w:rsid w:val="00E32A4F"/>
    <w:rsid w:val="00E45486"/>
    <w:rsid w:val="00E46173"/>
    <w:rsid w:val="00E478CF"/>
    <w:rsid w:val="00E5132A"/>
    <w:rsid w:val="00E522A0"/>
    <w:rsid w:val="00E53301"/>
    <w:rsid w:val="00E53666"/>
    <w:rsid w:val="00E56537"/>
    <w:rsid w:val="00E57035"/>
    <w:rsid w:val="00E5703F"/>
    <w:rsid w:val="00E57A59"/>
    <w:rsid w:val="00E60592"/>
    <w:rsid w:val="00E61B04"/>
    <w:rsid w:val="00E62666"/>
    <w:rsid w:val="00E62D5A"/>
    <w:rsid w:val="00E651EA"/>
    <w:rsid w:val="00E6796D"/>
    <w:rsid w:val="00E728BD"/>
    <w:rsid w:val="00E73A9C"/>
    <w:rsid w:val="00E754CE"/>
    <w:rsid w:val="00E76422"/>
    <w:rsid w:val="00E76787"/>
    <w:rsid w:val="00E81626"/>
    <w:rsid w:val="00E826DD"/>
    <w:rsid w:val="00E82B86"/>
    <w:rsid w:val="00E82C3C"/>
    <w:rsid w:val="00E87508"/>
    <w:rsid w:val="00E92102"/>
    <w:rsid w:val="00E9423E"/>
    <w:rsid w:val="00E9436F"/>
    <w:rsid w:val="00E96C24"/>
    <w:rsid w:val="00E97A30"/>
    <w:rsid w:val="00EA239E"/>
    <w:rsid w:val="00EA3AD0"/>
    <w:rsid w:val="00EB04FB"/>
    <w:rsid w:val="00EB0B4A"/>
    <w:rsid w:val="00EB21ED"/>
    <w:rsid w:val="00EB4876"/>
    <w:rsid w:val="00EB5834"/>
    <w:rsid w:val="00EC22B5"/>
    <w:rsid w:val="00EC447F"/>
    <w:rsid w:val="00EC668C"/>
    <w:rsid w:val="00EC6F73"/>
    <w:rsid w:val="00ED4ACD"/>
    <w:rsid w:val="00EE3BD3"/>
    <w:rsid w:val="00EE4652"/>
    <w:rsid w:val="00EE657E"/>
    <w:rsid w:val="00EE7325"/>
    <w:rsid w:val="00EF0A0D"/>
    <w:rsid w:val="00EF2C8C"/>
    <w:rsid w:val="00F00AC5"/>
    <w:rsid w:val="00F01D1F"/>
    <w:rsid w:val="00F0215C"/>
    <w:rsid w:val="00F035FD"/>
    <w:rsid w:val="00F126C5"/>
    <w:rsid w:val="00F135E4"/>
    <w:rsid w:val="00F13B9A"/>
    <w:rsid w:val="00F14755"/>
    <w:rsid w:val="00F171AB"/>
    <w:rsid w:val="00F17B04"/>
    <w:rsid w:val="00F203AA"/>
    <w:rsid w:val="00F20C81"/>
    <w:rsid w:val="00F225C4"/>
    <w:rsid w:val="00F25130"/>
    <w:rsid w:val="00F27E14"/>
    <w:rsid w:val="00F311C4"/>
    <w:rsid w:val="00F3205B"/>
    <w:rsid w:val="00F32B0F"/>
    <w:rsid w:val="00F34B17"/>
    <w:rsid w:val="00F34D74"/>
    <w:rsid w:val="00F35E5E"/>
    <w:rsid w:val="00F405C3"/>
    <w:rsid w:val="00F40758"/>
    <w:rsid w:val="00F41159"/>
    <w:rsid w:val="00F42896"/>
    <w:rsid w:val="00F44D18"/>
    <w:rsid w:val="00F452FA"/>
    <w:rsid w:val="00F47D96"/>
    <w:rsid w:val="00F5363E"/>
    <w:rsid w:val="00F5444B"/>
    <w:rsid w:val="00F62DBA"/>
    <w:rsid w:val="00F63E12"/>
    <w:rsid w:val="00F66F9D"/>
    <w:rsid w:val="00F70FC8"/>
    <w:rsid w:val="00F7121F"/>
    <w:rsid w:val="00F75319"/>
    <w:rsid w:val="00F77BCD"/>
    <w:rsid w:val="00F83286"/>
    <w:rsid w:val="00F878EB"/>
    <w:rsid w:val="00F91053"/>
    <w:rsid w:val="00F916B4"/>
    <w:rsid w:val="00F92E22"/>
    <w:rsid w:val="00F94A69"/>
    <w:rsid w:val="00F96198"/>
    <w:rsid w:val="00F977F1"/>
    <w:rsid w:val="00FA1B14"/>
    <w:rsid w:val="00FA2B99"/>
    <w:rsid w:val="00FB173B"/>
    <w:rsid w:val="00FB1C97"/>
    <w:rsid w:val="00FB304B"/>
    <w:rsid w:val="00FB3601"/>
    <w:rsid w:val="00FB6202"/>
    <w:rsid w:val="00FB7147"/>
    <w:rsid w:val="00FB71EA"/>
    <w:rsid w:val="00FC008D"/>
    <w:rsid w:val="00FC283E"/>
    <w:rsid w:val="00FC4951"/>
    <w:rsid w:val="00FC5760"/>
    <w:rsid w:val="00FD0B36"/>
    <w:rsid w:val="00FD11CD"/>
    <w:rsid w:val="00FD271F"/>
    <w:rsid w:val="00FD4688"/>
    <w:rsid w:val="00FD6569"/>
    <w:rsid w:val="00FD69CA"/>
    <w:rsid w:val="00FE0DBF"/>
    <w:rsid w:val="00FE1BB0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2B583E"/>
  <w15:docId w15:val="{2E907625-73CE-41E5-9440-53D7BB56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B80E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7FD"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7207FD"/>
    <w:pPr>
      <w:widowControl/>
      <w:spacing w:before="150" w:after="100" w:afterAutospacing="1" w:line="336" w:lineRule="atLeast"/>
      <w:jc w:val="left"/>
      <w:outlineLvl w:val="2"/>
    </w:pPr>
    <w:rPr>
      <w:rFonts w:ascii="Verdana" w:hAnsi="Verdana" w:cs="宋体"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semiHidden/>
    <w:unhideWhenUsed/>
    <w:qFormat/>
    <w:rsid w:val="007207FD"/>
    <w:pPr>
      <w:widowControl/>
      <w:spacing w:before="120" w:after="120" w:line="288" w:lineRule="atLeast"/>
      <w:jc w:val="left"/>
      <w:outlineLvl w:val="3"/>
    </w:pPr>
    <w:rPr>
      <w:rFonts w:ascii="Verdana" w:hAnsi="Verdana" w:cs="宋体"/>
      <w:b/>
      <w:bCs/>
      <w:color w:val="333333"/>
      <w:kern w:val="0"/>
      <w:szCs w:val="21"/>
    </w:rPr>
  </w:style>
  <w:style w:type="paragraph" w:styleId="5">
    <w:name w:val="heading 5"/>
    <w:basedOn w:val="a"/>
    <w:link w:val="50"/>
    <w:uiPriority w:val="9"/>
    <w:semiHidden/>
    <w:unhideWhenUsed/>
    <w:qFormat/>
    <w:rsid w:val="007207F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B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erver-text12-green">
    <w:name w:val="server-text12-green"/>
    <w:basedOn w:val="a"/>
    <w:rsid w:val="002B4640"/>
    <w:pPr>
      <w:widowControl/>
      <w:spacing w:before="75" w:after="75"/>
      <w:jc w:val="left"/>
    </w:pPr>
    <w:rPr>
      <w:rFonts w:ascii="Arial Unicode MS" w:eastAsia="Arial Unicode MS" w:hAnsi="Arial Unicode MS" w:cs="Arial Unicode MS"/>
      <w:color w:val="669933"/>
      <w:kern w:val="0"/>
      <w:sz w:val="18"/>
      <w:szCs w:val="18"/>
    </w:rPr>
  </w:style>
  <w:style w:type="paragraph" w:customStyle="1" w:styleId="server-text12-blue01">
    <w:name w:val="server-text12-blue01"/>
    <w:basedOn w:val="a"/>
    <w:rsid w:val="002B4640"/>
    <w:pPr>
      <w:widowControl/>
      <w:spacing w:before="75" w:after="75"/>
      <w:jc w:val="left"/>
    </w:pPr>
    <w:rPr>
      <w:rFonts w:ascii="Arial Unicode MS" w:eastAsia="Arial Unicode MS" w:hAnsi="Arial Unicode MS" w:cs="Arial Unicode MS"/>
      <w:color w:val="3366CC"/>
      <w:kern w:val="0"/>
      <w:sz w:val="18"/>
      <w:szCs w:val="18"/>
    </w:rPr>
  </w:style>
  <w:style w:type="character" w:styleId="a5">
    <w:name w:val="Hyperlink"/>
    <w:basedOn w:val="a0"/>
    <w:uiPriority w:val="99"/>
    <w:rsid w:val="002B4640"/>
    <w:rPr>
      <w:color w:val="0000FF"/>
      <w:u w:val="single"/>
    </w:rPr>
  </w:style>
  <w:style w:type="character" w:styleId="a6">
    <w:name w:val="annotation reference"/>
    <w:basedOn w:val="a0"/>
    <w:semiHidden/>
    <w:rsid w:val="002B4640"/>
    <w:rPr>
      <w:sz w:val="21"/>
      <w:szCs w:val="21"/>
    </w:rPr>
  </w:style>
  <w:style w:type="paragraph" w:styleId="a7">
    <w:name w:val="annotation text"/>
    <w:basedOn w:val="a"/>
    <w:semiHidden/>
    <w:rsid w:val="002B4640"/>
    <w:pPr>
      <w:jc w:val="left"/>
    </w:pPr>
  </w:style>
  <w:style w:type="paragraph" w:styleId="a8">
    <w:name w:val="annotation subject"/>
    <w:basedOn w:val="a7"/>
    <w:next w:val="a7"/>
    <w:semiHidden/>
    <w:rsid w:val="002B4640"/>
    <w:rPr>
      <w:b/>
      <w:bCs/>
    </w:rPr>
  </w:style>
  <w:style w:type="paragraph" w:styleId="a9">
    <w:name w:val="Balloon Text"/>
    <w:basedOn w:val="a"/>
    <w:link w:val="aa"/>
    <w:uiPriority w:val="99"/>
    <w:semiHidden/>
    <w:rsid w:val="002B4640"/>
    <w:rPr>
      <w:sz w:val="18"/>
      <w:szCs w:val="18"/>
    </w:rPr>
  </w:style>
  <w:style w:type="character" w:styleId="ab">
    <w:name w:val="page number"/>
    <w:basedOn w:val="a0"/>
    <w:rsid w:val="002B4640"/>
  </w:style>
  <w:style w:type="character" w:styleId="ac">
    <w:name w:val="Strong"/>
    <w:basedOn w:val="a0"/>
    <w:uiPriority w:val="22"/>
    <w:qFormat/>
    <w:rsid w:val="002B4640"/>
    <w:rPr>
      <w:b/>
      <w:bCs/>
    </w:rPr>
  </w:style>
  <w:style w:type="paragraph" w:styleId="ad">
    <w:name w:val="Normal (Web)"/>
    <w:basedOn w:val="a"/>
    <w:uiPriority w:val="99"/>
    <w:unhideWhenUsed/>
    <w:rsid w:val="005E18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B80EF7"/>
    <w:rPr>
      <w:rFonts w:ascii="宋体" w:hAnsi="宋体" w:cs="宋体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0E7F0E"/>
    <w:pPr>
      <w:ind w:firstLineChars="200" w:firstLine="420"/>
    </w:pPr>
    <w:rPr>
      <w:szCs w:val="20"/>
    </w:rPr>
  </w:style>
  <w:style w:type="paragraph" w:customStyle="1" w:styleId="Default">
    <w:name w:val="Default"/>
    <w:rsid w:val="008171E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7207FD"/>
    <w:rPr>
      <w:rFonts w:ascii="Arial" w:hAnsi="Arial"/>
      <w:b/>
      <w:bCs/>
      <w:kern w:val="2"/>
      <w:sz w:val="21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7207FD"/>
    <w:rPr>
      <w:rFonts w:ascii="Verdana" w:hAnsi="Verdana" w:cs="宋体"/>
      <w:color w:val="333333"/>
      <w:sz w:val="21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7207FD"/>
    <w:rPr>
      <w:rFonts w:ascii="Verdana" w:hAnsi="Verdana" w:cs="宋体"/>
      <w:b/>
      <w:bCs/>
      <w:color w:val="333333"/>
      <w:sz w:val="21"/>
      <w:szCs w:val="21"/>
    </w:rPr>
  </w:style>
  <w:style w:type="character" w:customStyle="1" w:styleId="50">
    <w:name w:val="标题 5 字符"/>
    <w:basedOn w:val="a0"/>
    <w:link w:val="5"/>
    <w:uiPriority w:val="9"/>
    <w:semiHidden/>
    <w:rsid w:val="007207FD"/>
    <w:rPr>
      <w:rFonts w:ascii="宋体" w:hAnsi="宋体" w:cs="宋体"/>
      <w:b/>
      <w:bCs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rsid w:val="007207FD"/>
    <w:rPr>
      <w:kern w:val="2"/>
      <w:sz w:val="18"/>
      <w:szCs w:val="18"/>
    </w:rPr>
  </w:style>
  <w:style w:type="paragraph" w:customStyle="1" w:styleId="gpcenter">
    <w:name w:val="g_p_center"/>
    <w:basedOn w:val="a"/>
    <w:rsid w:val="00720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Plain Text"/>
    <w:basedOn w:val="a"/>
    <w:link w:val="af0"/>
    <w:uiPriority w:val="99"/>
    <w:unhideWhenUsed/>
    <w:rsid w:val="00720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0">
    <w:name w:val="纯文本 字符"/>
    <w:basedOn w:val="a0"/>
    <w:link w:val="af"/>
    <w:uiPriority w:val="99"/>
    <w:rsid w:val="007207FD"/>
    <w:rPr>
      <w:rFonts w:ascii="宋体" w:hAnsi="宋体" w:cs="宋体"/>
      <w:sz w:val="24"/>
      <w:szCs w:val="24"/>
    </w:rPr>
  </w:style>
  <w:style w:type="character" w:customStyle="1" w:styleId="left10">
    <w:name w:val="left10"/>
    <w:basedOn w:val="a0"/>
    <w:rsid w:val="007207FD"/>
  </w:style>
  <w:style w:type="character" w:customStyle="1" w:styleId="f31">
    <w:name w:val="f31"/>
    <w:basedOn w:val="a0"/>
    <w:rsid w:val="007207FD"/>
    <w:rPr>
      <w:sz w:val="18"/>
      <w:szCs w:val="18"/>
    </w:rPr>
  </w:style>
  <w:style w:type="character" w:customStyle="1" w:styleId="c">
    <w:name w:val="c"/>
    <w:basedOn w:val="a0"/>
    <w:rsid w:val="007207FD"/>
  </w:style>
  <w:style w:type="paragraph" w:styleId="HTML">
    <w:name w:val="HTML Preformatted"/>
    <w:basedOn w:val="a"/>
    <w:link w:val="HTML0"/>
    <w:uiPriority w:val="99"/>
    <w:unhideWhenUsed/>
    <w:rsid w:val="00720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3" w:lineRule="atLeast"/>
      <w:jc w:val="left"/>
    </w:pPr>
    <w:rPr>
      <w:rFonts w:ascii="Arial" w:hAnsi="Arial" w:cs="Arial"/>
      <w:kern w:val="0"/>
      <w:sz w:val="16"/>
      <w:szCs w:val="16"/>
    </w:rPr>
  </w:style>
  <w:style w:type="character" w:customStyle="1" w:styleId="HTML0">
    <w:name w:val="HTML 预设格式 字符"/>
    <w:basedOn w:val="a0"/>
    <w:link w:val="HTML"/>
    <w:uiPriority w:val="99"/>
    <w:rsid w:val="007207FD"/>
    <w:rPr>
      <w:rFonts w:ascii="Arial" w:hAnsi="Arial" w:cs="Arial"/>
      <w:sz w:val="16"/>
      <w:szCs w:val="16"/>
    </w:rPr>
  </w:style>
  <w:style w:type="paragraph" w:customStyle="1" w:styleId="tvfeature1">
    <w:name w:val="tvfeature1"/>
    <w:basedOn w:val="a"/>
    <w:uiPriority w:val="99"/>
    <w:semiHidden/>
    <w:rsid w:val="007207FD"/>
    <w:pPr>
      <w:widowControl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uiPriority w:val="39"/>
    <w:rsid w:val="00720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  <w:rsid w:val="007207FD"/>
  </w:style>
  <w:style w:type="paragraph" w:styleId="TOC">
    <w:name w:val="TOC Heading"/>
    <w:basedOn w:val="1"/>
    <w:next w:val="a"/>
    <w:uiPriority w:val="39"/>
    <w:semiHidden/>
    <w:unhideWhenUsed/>
    <w:qFormat/>
    <w:rsid w:val="007207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2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OD%20&#27169;&#26495;200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A23C-A7CA-4A50-83DC-2F06EE1D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模板2007</Template>
  <TotalTime>52</TotalTime>
  <Pages>1</Pages>
  <Words>131</Words>
  <Characters>752</Characters>
  <DocSecurity>0</DocSecurity>
  <Lines>6</Lines>
  <Paragraphs>1</Paragraphs>
  <ScaleCrop>false</ScaleCrop>
  <Manager>王顺</Manager>
  <Company>武汉励合化学新材料有限公司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武汉励合化学新材料有限公司</dc:title>
  <dc:subject>质检单</dc:subject>
  <dc:creator>王顺</dc:creator>
  <cp:lastPrinted>2017-03-23T01:37:00Z</cp:lastPrinted>
  <dcterms:created xsi:type="dcterms:W3CDTF">2017-03-13T06:51:00Z</dcterms:created>
  <dcterms:modified xsi:type="dcterms:W3CDTF">2017-06-01T09:58:00Z</dcterms:modified>
</cp:coreProperties>
</file>