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87" w:lineRule="exact"/>
        <w:ind w:left="2433" w:right="2397" w:firstLine="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西安德立生物化工有限公司</w:t>
      </w:r>
    </w:p>
    <w:bookmarkEnd w:id="0"/>
    <w:p>
      <w:pPr>
        <w:spacing w:before="73"/>
        <w:ind w:left="2433" w:right="2389" w:firstLine="0"/>
        <w:jc w:val="center"/>
        <w:rPr>
          <w:b/>
          <w:sz w:val="28"/>
        </w:rPr>
      </w:pPr>
      <w:r>
        <w:rPr>
          <w:b/>
          <w:sz w:val="28"/>
        </w:rPr>
        <w:t>成品检验报告书</w:t>
      </w:r>
      <w:r>
        <w:rPr>
          <w:b/>
          <w:color w:val="FF0000"/>
          <w:sz w:val="28"/>
        </w:rPr>
        <w:t>（模板）</w:t>
      </w:r>
    </w:p>
    <w:p>
      <w:pPr>
        <w:spacing w:before="40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报告书编号：德检字（磺）2018 第 007 号</w:t>
      </w:r>
    </w:p>
    <w:tbl>
      <w:tblPr>
        <w:tblStyle w:val="3"/>
        <w:tblW w:w="847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73"/>
        <w:gridCol w:w="1745"/>
        <w:gridCol w:w="2161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46" w:type="dxa"/>
          </w:tcPr>
          <w:p>
            <w:pPr>
              <w:pStyle w:val="7"/>
              <w:spacing w:line="304" w:lineRule="exact"/>
              <w:ind w:left="269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检品名称</w:t>
            </w:r>
          </w:p>
        </w:tc>
        <w:tc>
          <w:tcPr>
            <w:tcW w:w="6928" w:type="dxa"/>
            <w:gridSpan w:val="4"/>
          </w:tcPr>
          <w:p>
            <w:pPr>
              <w:pStyle w:val="7"/>
              <w:spacing w:line="304" w:lineRule="exact"/>
              <w:ind w:left="2520" w:right="2737"/>
              <w:rPr>
                <w:b/>
                <w:sz w:val="18"/>
              </w:rPr>
            </w:pPr>
            <w:r>
              <w:rPr>
                <w:b/>
                <w:sz w:val="18"/>
              </w:rPr>
              <w:t>磺丁基倍他环糊精钠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46" w:type="dxa"/>
          </w:tcPr>
          <w:p>
            <w:pPr>
              <w:pStyle w:val="7"/>
              <w:spacing w:line="292" w:lineRule="exact"/>
              <w:ind w:left="269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送检单位</w:t>
            </w:r>
          </w:p>
        </w:tc>
        <w:tc>
          <w:tcPr>
            <w:tcW w:w="2518" w:type="dxa"/>
            <w:gridSpan w:val="2"/>
          </w:tcPr>
          <w:p>
            <w:pPr>
              <w:pStyle w:val="7"/>
              <w:spacing w:line="292" w:lineRule="exact"/>
              <w:ind w:left="877" w:right="868"/>
              <w:rPr>
                <w:sz w:val="18"/>
              </w:rPr>
            </w:pPr>
            <w:r>
              <w:rPr>
                <w:sz w:val="18"/>
              </w:rPr>
              <w:t>成品库</w:t>
            </w:r>
          </w:p>
        </w:tc>
        <w:tc>
          <w:tcPr>
            <w:tcW w:w="2161" w:type="dxa"/>
          </w:tcPr>
          <w:p>
            <w:pPr>
              <w:pStyle w:val="7"/>
              <w:spacing w:line="292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检验依据</w:t>
            </w:r>
          </w:p>
        </w:tc>
        <w:tc>
          <w:tcPr>
            <w:tcW w:w="2249" w:type="dxa"/>
          </w:tcPr>
          <w:p>
            <w:pPr>
              <w:pStyle w:val="7"/>
              <w:spacing w:line="292" w:lineRule="exact"/>
              <w:ind w:left="567"/>
              <w:jc w:val="left"/>
              <w:rPr>
                <w:sz w:val="18"/>
              </w:rPr>
            </w:pPr>
            <w:r>
              <w:rPr>
                <w:sz w:val="18"/>
              </w:rPr>
              <w:t>USP40-NF35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46" w:type="dxa"/>
          </w:tcPr>
          <w:p>
            <w:pPr>
              <w:pStyle w:val="7"/>
              <w:spacing w:line="292" w:lineRule="exact"/>
              <w:ind w:left="269"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厂名或产地</w:t>
            </w:r>
          </w:p>
        </w:tc>
        <w:tc>
          <w:tcPr>
            <w:tcW w:w="2518" w:type="dxa"/>
            <w:gridSpan w:val="2"/>
          </w:tcPr>
          <w:p>
            <w:pPr>
              <w:pStyle w:val="7"/>
              <w:spacing w:line="292" w:lineRule="exact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西安德立生物化工有限公司</w:t>
            </w:r>
          </w:p>
        </w:tc>
        <w:tc>
          <w:tcPr>
            <w:tcW w:w="2161" w:type="dxa"/>
          </w:tcPr>
          <w:p>
            <w:pPr>
              <w:pStyle w:val="7"/>
              <w:tabs>
                <w:tab w:val="left" w:pos="537"/>
              </w:tabs>
              <w:spacing w:line="292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数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量</w:t>
            </w:r>
          </w:p>
        </w:tc>
        <w:tc>
          <w:tcPr>
            <w:tcW w:w="2249" w:type="dxa"/>
          </w:tcPr>
          <w:p>
            <w:pPr>
              <w:pStyle w:val="7"/>
              <w:spacing w:line="292" w:lineRule="exact"/>
              <w:ind w:right="13"/>
              <w:rPr>
                <w:sz w:val="18"/>
              </w:rPr>
            </w:pPr>
            <w:r>
              <w:rPr>
                <w:sz w:val="18"/>
              </w:rPr>
              <w:t>154kg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46" w:type="dxa"/>
          </w:tcPr>
          <w:p>
            <w:pPr>
              <w:pStyle w:val="7"/>
              <w:spacing w:line="292" w:lineRule="exact"/>
              <w:ind w:left="269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规格</w:t>
            </w:r>
          </w:p>
        </w:tc>
        <w:tc>
          <w:tcPr>
            <w:tcW w:w="2518" w:type="dxa"/>
            <w:gridSpan w:val="2"/>
          </w:tcPr>
          <w:p>
            <w:pPr>
              <w:pStyle w:val="7"/>
              <w:spacing w:line="292" w:lineRule="exact"/>
              <w:ind w:left="877" w:right="870"/>
              <w:rPr>
                <w:sz w:val="18"/>
              </w:rPr>
            </w:pPr>
            <w:r>
              <w:rPr>
                <w:sz w:val="18"/>
              </w:rPr>
              <w:t>注射</w:t>
            </w:r>
          </w:p>
        </w:tc>
        <w:tc>
          <w:tcPr>
            <w:tcW w:w="2161" w:type="dxa"/>
          </w:tcPr>
          <w:p>
            <w:pPr>
              <w:pStyle w:val="7"/>
              <w:spacing w:line="292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检验项目</w:t>
            </w:r>
          </w:p>
        </w:tc>
        <w:tc>
          <w:tcPr>
            <w:tcW w:w="2249" w:type="dxa"/>
          </w:tcPr>
          <w:p>
            <w:pPr>
              <w:pStyle w:val="7"/>
              <w:tabs>
                <w:tab w:val="left" w:pos="538"/>
              </w:tabs>
              <w:spacing w:line="292" w:lineRule="exact"/>
              <w:ind w:right="13"/>
              <w:rPr>
                <w:sz w:val="18"/>
              </w:rPr>
            </w:pPr>
            <w:r>
              <w:rPr>
                <w:sz w:val="18"/>
              </w:rPr>
              <w:t>全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46" w:type="dxa"/>
          </w:tcPr>
          <w:p>
            <w:pPr>
              <w:pStyle w:val="7"/>
              <w:spacing w:line="292" w:lineRule="exact"/>
              <w:ind w:left="269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批号</w:t>
            </w:r>
          </w:p>
        </w:tc>
        <w:tc>
          <w:tcPr>
            <w:tcW w:w="2518" w:type="dxa"/>
            <w:gridSpan w:val="2"/>
          </w:tcPr>
          <w:p>
            <w:pPr>
              <w:pStyle w:val="7"/>
              <w:spacing w:line="292" w:lineRule="exact"/>
              <w:ind w:left="835"/>
              <w:jc w:val="left"/>
              <w:rPr>
                <w:sz w:val="18"/>
              </w:rPr>
            </w:pPr>
            <w:r>
              <w:rPr>
                <w:sz w:val="18"/>
              </w:rPr>
              <w:t>20180524</w:t>
            </w:r>
          </w:p>
        </w:tc>
        <w:tc>
          <w:tcPr>
            <w:tcW w:w="2161" w:type="dxa"/>
          </w:tcPr>
          <w:p>
            <w:pPr>
              <w:pStyle w:val="7"/>
              <w:spacing w:line="292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有效期至</w:t>
            </w:r>
          </w:p>
        </w:tc>
        <w:tc>
          <w:tcPr>
            <w:tcW w:w="2249" w:type="dxa"/>
          </w:tcPr>
          <w:p>
            <w:pPr>
              <w:pStyle w:val="7"/>
              <w:spacing w:line="292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2021 年 05 月 23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46" w:type="dxa"/>
          </w:tcPr>
          <w:p>
            <w:pPr>
              <w:pStyle w:val="7"/>
              <w:spacing w:line="294" w:lineRule="exact"/>
              <w:ind w:left="269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包装</w:t>
            </w:r>
          </w:p>
        </w:tc>
        <w:tc>
          <w:tcPr>
            <w:tcW w:w="2518" w:type="dxa"/>
            <w:gridSpan w:val="2"/>
          </w:tcPr>
          <w:p>
            <w:pPr>
              <w:pStyle w:val="7"/>
              <w:spacing w:line="294" w:lineRule="exact"/>
              <w:ind w:left="877" w:right="868"/>
              <w:rPr>
                <w:sz w:val="18"/>
              </w:rPr>
            </w:pPr>
            <w:r>
              <w:rPr>
                <w:sz w:val="18"/>
              </w:rPr>
              <w:t>塑料袋</w:t>
            </w:r>
          </w:p>
        </w:tc>
        <w:tc>
          <w:tcPr>
            <w:tcW w:w="2161" w:type="dxa"/>
          </w:tcPr>
          <w:p>
            <w:pPr>
              <w:pStyle w:val="7"/>
              <w:spacing w:line="294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收检日期</w:t>
            </w:r>
          </w:p>
        </w:tc>
        <w:tc>
          <w:tcPr>
            <w:tcW w:w="2249" w:type="dxa"/>
          </w:tcPr>
          <w:p>
            <w:pPr>
              <w:pStyle w:val="7"/>
              <w:spacing w:line="294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2018 年 05 月 27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46" w:type="dxa"/>
          </w:tcPr>
          <w:p>
            <w:pPr>
              <w:pStyle w:val="7"/>
              <w:spacing w:line="292" w:lineRule="exact"/>
              <w:ind w:left="269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检验目的</w:t>
            </w:r>
          </w:p>
        </w:tc>
        <w:tc>
          <w:tcPr>
            <w:tcW w:w="2518" w:type="dxa"/>
            <w:gridSpan w:val="2"/>
          </w:tcPr>
          <w:p>
            <w:pPr>
              <w:pStyle w:val="7"/>
              <w:spacing w:line="292" w:lineRule="exact"/>
              <w:ind w:left="877" w:right="870"/>
              <w:rPr>
                <w:sz w:val="18"/>
              </w:rPr>
            </w:pPr>
            <w:r>
              <w:rPr>
                <w:sz w:val="18"/>
              </w:rPr>
              <w:t>出厂检验</w:t>
            </w:r>
          </w:p>
        </w:tc>
        <w:tc>
          <w:tcPr>
            <w:tcW w:w="2161" w:type="dxa"/>
          </w:tcPr>
          <w:p>
            <w:pPr>
              <w:pStyle w:val="7"/>
              <w:spacing w:line="292" w:lineRule="exact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报告日期</w:t>
            </w:r>
          </w:p>
        </w:tc>
        <w:tc>
          <w:tcPr>
            <w:tcW w:w="2249" w:type="dxa"/>
          </w:tcPr>
          <w:p>
            <w:pPr>
              <w:pStyle w:val="7"/>
              <w:spacing w:line="292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2018 年 06 月 05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4" w:type="dxa"/>
            <w:gridSpan w:val="5"/>
          </w:tcPr>
          <w:p>
            <w:pPr>
              <w:pStyle w:val="7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864" w:right="798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标准规定</w:t>
            </w:r>
          </w:p>
        </w:tc>
        <w:tc>
          <w:tcPr>
            <w:tcW w:w="2249" w:type="dxa"/>
          </w:tcPr>
          <w:p>
            <w:pPr>
              <w:pStyle w:val="7"/>
              <w:ind w:left="7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检验结果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74" w:type="dxa"/>
            <w:gridSpan w:val="5"/>
          </w:tcPr>
          <w:p>
            <w:pPr>
              <w:pStyle w:val="7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【鉴别】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.</w:t>
            </w:r>
            <w:r>
              <w:rPr>
                <w:b/>
                <w:sz w:val="18"/>
              </w:rPr>
              <w:t>红外光谱检查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红外光吸收图谱应与对照品的图谱一致。</w:t>
            </w:r>
          </w:p>
        </w:tc>
        <w:tc>
          <w:tcPr>
            <w:tcW w:w="2249" w:type="dxa"/>
          </w:tcPr>
          <w:p>
            <w:pPr>
              <w:pStyle w:val="7"/>
              <w:ind w:left="816" w:right="662"/>
              <w:rPr>
                <w:sz w:val="18"/>
              </w:rPr>
            </w:pPr>
            <w:r>
              <w:rPr>
                <w:sz w:val="18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19" w:type="dxa"/>
            <w:gridSpan w:val="2"/>
          </w:tcPr>
          <w:p>
            <w:pPr>
              <w:pStyle w:val="7"/>
              <w:spacing w:before="76" w:line="240" w:lineRule="auto"/>
              <w:ind w:left="7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B.含量测定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43" w:lineRule="exact"/>
              <w:ind w:left="130" w:right="125"/>
              <w:rPr>
                <w:sz w:val="18"/>
              </w:rPr>
            </w:pPr>
            <w:r>
              <w:rPr>
                <w:sz w:val="18"/>
              </w:rPr>
              <w:t>样品溶液主峰的保留时间应与标准品溶液主峰</w:t>
            </w:r>
          </w:p>
          <w:p>
            <w:pPr>
              <w:pStyle w:val="7"/>
              <w:spacing w:line="229" w:lineRule="exact"/>
              <w:ind w:left="130" w:right="125"/>
              <w:rPr>
                <w:sz w:val="18"/>
              </w:rPr>
            </w:pPr>
            <w:r>
              <w:rPr>
                <w:sz w:val="18"/>
              </w:rPr>
              <w:t>的保留时间一致。</w:t>
            </w:r>
          </w:p>
        </w:tc>
        <w:tc>
          <w:tcPr>
            <w:tcW w:w="2249" w:type="dxa"/>
          </w:tcPr>
          <w:p>
            <w:pPr>
              <w:pStyle w:val="7"/>
              <w:spacing w:before="76" w:line="240" w:lineRule="auto"/>
              <w:ind w:left="816" w:right="667"/>
              <w:rPr>
                <w:sz w:val="18"/>
              </w:rPr>
            </w:pPr>
            <w:r>
              <w:rPr>
                <w:sz w:val="18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7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C.取代度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959"/>
              <w:jc w:val="left"/>
              <w:rPr>
                <w:sz w:val="18"/>
              </w:rPr>
            </w:pPr>
            <w:r>
              <w:rPr>
                <w:sz w:val="18"/>
              </w:rPr>
              <w:t>符合平均取代度项下要求</w:t>
            </w:r>
          </w:p>
        </w:tc>
        <w:tc>
          <w:tcPr>
            <w:tcW w:w="2249" w:type="dxa"/>
          </w:tcPr>
          <w:p>
            <w:pPr>
              <w:pStyle w:val="7"/>
              <w:ind w:left="816" w:right="667"/>
              <w:rPr>
                <w:sz w:val="18"/>
              </w:rPr>
            </w:pPr>
            <w:r>
              <w:rPr>
                <w:sz w:val="18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7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D.鉴定测试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125"/>
              <w:rPr>
                <w:sz w:val="18"/>
              </w:rPr>
            </w:pPr>
            <w:r>
              <w:rPr>
                <w:sz w:val="18"/>
              </w:rPr>
              <w:t>钠盐鉴别</w:t>
            </w:r>
          </w:p>
        </w:tc>
        <w:tc>
          <w:tcPr>
            <w:tcW w:w="2249" w:type="dxa"/>
          </w:tcPr>
          <w:p>
            <w:pPr>
              <w:pStyle w:val="7"/>
              <w:ind w:left="834"/>
              <w:jc w:val="left"/>
              <w:rPr>
                <w:sz w:val="18"/>
              </w:rPr>
            </w:pPr>
            <w:r>
              <w:rPr>
                <w:sz w:val="18"/>
              </w:rPr>
              <w:t>呈正反应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74" w:type="dxa"/>
            <w:gridSpan w:val="5"/>
          </w:tcPr>
          <w:p>
            <w:pPr>
              <w:pStyle w:val="7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【检查】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864" w:right="798"/>
              <w:rPr>
                <w:b/>
                <w:sz w:val="18"/>
              </w:rPr>
            </w:pPr>
            <w:r>
              <w:rPr>
                <w:b/>
                <w:sz w:val="18"/>
              </w:rPr>
              <w:t>含量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31"/>
              <w:jc w:val="left"/>
              <w:rPr>
                <w:sz w:val="18"/>
              </w:rPr>
            </w:pPr>
            <w:r>
              <w:rPr>
                <w:sz w:val="18"/>
              </w:rPr>
              <w:t>95.0%～105.0%</w:t>
            </w:r>
          </w:p>
        </w:tc>
        <w:tc>
          <w:tcPr>
            <w:tcW w:w="2249" w:type="dxa"/>
          </w:tcPr>
          <w:p>
            <w:pPr>
              <w:pStyle w:val="7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103.83%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74" w:type="dxa"/>
            <w:gridSpan w:val="5"/>
          </w:tcPr>
          <w:p>
            <w:pPr>
              <w:pStyle w:val="7"/>
              <w:spacing w:line="222" w:lineRule="exact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【杂质】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864" w:right="865"/>
              <w:rPr>
                <w:b/>
                <w:sz w:val="18"/>
              </w:rPr>
            </w:pPr>
            <w:r>
              <w:rPr>
                <w:b/>
                <w:sz w:val="18"/>
              </w:rPr>
              <w:t>重金属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39"/>
              <w:rPr>
                <w:sz w:val="18"/>
              </w:rPr>
            </w:pPr>
            <w:r>
              <w:rPr>
                <w:sz w:val="18"/>
              </w:rPr>
              <w:t>&lt;5ppm</w:t>
            </w:r>
          </w:p>
        </w:tc>
        <w:tc>
          <w:tcPr>
            <w:tcW w:w="2249" w:type="dxa"/>
          </w:tcPr>
          <w:p>
            <w:pPr>
              <w:pStyle w:val="7"/>
              <w:ind w:left="802" w:right="730"/>
              <w:rPr>
                <w:sz w:val="18"/>
              </w:rPr>
            </w:pPr>
            <w:r>
              <w:rPr>
                <w:sz w:val="18"/>
              </w:rPr>
              <w:t>&lt;5ppm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7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倍他环糊精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37"/>
              <w:rPr>
                <w:sz w:val="18"/>
              </w:rPr>
            </w:pPr>
            <w:r>
              <w:rPr>
                <w:sz w:val="18"/>
              </w:rPr>
              <w:t>&lt;0.1%</w:t>
            </w:r>
          </w:p>
        </w:tc>
        <w:tc>
          <w:tcPr>
            <w:tcW w:w="2249" w:type="dxa"/>
          </w:tcPr>
          <w:p>
            <w:pPr>
              <w:pStyle w:val="7"/>
              <w:ind w:left="1009"/>
              <w:jc w:val="left"/>
              <w:rPr>
                <w:sz w:val="18"/>
              </w:rPr>
            </w:pPr>
            <w:r>
              <w:rPr>
                <w:sz w:val="18"/>
              </w:rPr>
              <w:t>未检出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19" w:type="dxa"/>
            <w:gridSpan w:val="2"/>
          </w:tcPr>
          <w:p>
            <w:pPr>
              <w:pStyle w:val="7"/>
              <w:ind w:left="5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1,4-丁烷磺内酯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24"/>
              <w:rPr>
                <w:sz w:val="18"/>
              </w:rPr>
            </w:pPr>
            <w:r>
              <w:rPr>
                <w:sz w:val="18"/>
              </w:rPr>
              <w:t>&lt;0.5ppm</w:t>
            </w:r>
          </w:p>
        </w:tc>
        <w:tc>
          <w:tcPr>
            <w:tcW w:w="2249" w:type="dxa"/>
          </w:tcPr>
          <w:p>
            <w:pPr>
              <w:pStyle w:val="7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&lt;0.5ppm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864" w:right="865"/>
              <w:rPr>
                <w:b/>
                <w:sz w:val="18"/>
              </w:rPr>
            </w:pPr>
            <w:r>
              <w:rPr>
                <w:b/>
                <w:sz w:val="18"/>
              </w:rPr>
              <w:t>氯化钠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51"/>
              <w:rPr>
                <w:sz w:val="18"/>
              </w:rPr>
            </w:pPr>
            <w:r>
              <w:rPr>
                <w:sz w:val="18"/>
              </w:rPr>
              <w:t>&lt;0.2%</w:t>
            </w:r>
          </w:p>
        </w:tc>
        <w:tc>
          <w:tcPr>
            <w:tcW w:w="2249" w:type="dxa"/>
          </w:tcPr>
          <w:p>
            <w:pPr>
              <w:pStyle w:val="7"/>
              <w:ind w:left="927"/>
              <w:jc w:val="left"/>
              <w:rPr>
                <w:sz w:val="18"/>
              </w:rPr>
            </w:pPr>
            <w:r>
              <w:rPr>
                <w:sz w:val="18"/>
              </w:rPr>
              <w:t>0.002%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4-羟基丁烷-1-磺酸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23"/>
              <w:rPr>
                <w:sz w:val="18"/>
              </w:rPr>
            </w:pPr>
            <w:r>
              <w:rPr>
                <w:sz w:val="18"/>
              </w:rPr>
              <w:t>&lt;0.09%</w:t>
            </w:r>
          </w:p>
        </w:tc>
        <w:tc>
          <w:tcPr>
            <w:tcW w:w="2249" w:type="dxa"/>
          </w:tcPr>
          <w:p>
            <w:pPr>
              <w:pStyle w:val="7"/>
              <w:ind w:left="816" w:right="617"/>
              <w:rPr>
                <w:sz w:val="18"/>
              </w:rPr>
            </w:pPr>
            <w:r>
              <w:rPr>
                <w:sz w:val="18"/>
              </w:rPr>
              <w:t>未检出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22" w:lineRule="exact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双（4-磺丁基）醚二钠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22" w:lineRule="exact"/>
              <w:ind w:left="130" w:right="23"/>
              <w:rPr>
                <w:sz w:val="18"/>
              </w:rPr>
            </w:pPr>
            <w:r>
              <w:rPr>
                <w:sz w:val="18"/>
              </w:rPr>
              <w:t>&lt;0.05%</w:t>
            </w:r>
          </w:p>
        </w:tc>
        <w:tc>
          <w:tcPr>
            <w:tcW w:w="2249" w:type="dxa"/>
          </w:tcPr>
          <w:p>
            <w:pPr>
              <w:pStyle w:val="7"/>
              <w:spacing w:line="222" w:lineRule="exact"/>
              <w:ind w:left="816" w:right="617"/>
              <w:rPr>
                <w:sz w:val="18"/>
              </w:rPr>
            </w:pPr>
            <w:r>
              <w:rPr>
                <w:sz w:val="18"/>
              </w:rPr>
              <w:t>未检出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74" w:type="dxa"/>
            <w:gridSpan w:val="5"/>
          </w:tcPr>
          <w:p>
            <w:pPr>
              <w:pStyle w:val="7"/>
              <w:ind w:left="6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【特殊实验】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7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细菌内毒素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62"/>
              <w:jc w:val="left"/>
              <w:rPr>
                <w:sz w:val="18"/>
              </w:rPr>
            </w:pPr>
            <w:r>
              <w:rPr>
                <w:sz w:val="18"/>
              </w:rPr>
              <w:t>应符合相关要求</w:t>
            </w:r>
          </w:p>
        </w:tc>
        <w:tc>
          <w:tcPr>
            <w:tcW w:w="2249" w:type="dxa"/>
          </w:tcPr>
          <w:p>
            <w:pPr>
              <w:pStyle w:val="7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&lt;10IU/g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7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微生物限度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858"/>
              <w:jc w:val="left"/>
              <w:rPr>
                <w:sz w:val="18"/>
              </w:rPr>
            </w:pPr>
            <w:r>
              <w:rPr>
                <w:sz w:val="18"/>
              </w:rPr>
              <w:t>好氧微生物总数&lt;1000cfu/g</w:t>
            </w:r>
          </w:p>
        </w:tc>
        <w:tc>
          <w:tcPr>
            <w:tcW w:w="2249" w:type="dxa"/>
          </w:tcPr>
          <w:p>
            <w:pPr>
              <w:pStyle w:val="7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&lt;10cfu/g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  <w:gridSpan w:val="2"/>
          </w:tcPr>
          <w:p>
            <w:pPr>
              <w:pStyle w:val="7"/>
              <w:ind w:left="820"/>
              <w:jc w:val="left"/>
              <w:rPr>
                <w:sz w:val="18"/>
              </w:rPr>
            </w:pPr>
            <w:r>
              <w:rPr>
                <w:sz w:val="18"/>
              </w:rPr>
              <w:t>霉菌和酵母菌总数&lt;100cfu/g</w:t>
            </w:r>
          </w:p>
        </w:tc>
        <w:tc>
          <w:tcPr>
            <w:tcW w:w="2249" w:type="dxa"/>
          </w:tcPr>
          <w:p>
            <w:pPr>
              <w:pStyle w:val="7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&lt;10cfu/g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  <w:gridSpan w:val="2"/>
          </w:tcPr>
          <w:p>
            <w:pPr>
              <w:pStyle w:val="7"/>
              <w:ind w:left="1274"/>
              <w:jc w:val="left"/>
              <w:rPr>
                <w:sz w:val="18"/>
              </w:rPr>
            </w:pPr>
            <w:r>
              <w:rPr>
                <w:sz w:val="18"/>
              </w:rPr>
              <w:t>大肠杆菌不得检出</w:t>
            </w:r>
          </w:p>
        </w:tc>
        <w:tc>
          <w:tcPr>
            <w:tcW w:w="2249" w:type="dxa"/>
          </w:tcPr>
          <w:p>
            <w:pPr>
              <w:pStyle w:val="7"/>
              <w:ind w:left="816" w:right="674"/>
              <w:rPr>
                <w:sz w:val="18"/>
              </w:rPr>
            </w:pPr>
            <w:r>
              <w:rPr>
                <w:sz w:val="18"/>
              </w:rPr>
              <w:t>未检出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22" w:lineRule="exact"/>
              <w:ind w:left="6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溶液的澄清度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22" w:lineRule="exact"/>
              <w:ind w:left="1343"/>
              <w:jc w:val="left"/>
              <w:rPr>
                <w:sz w:val="18"/>
              </w:rPr>
            </w:pPr>
            <w:r>
              <w:rPr>
                <w:sz w:val="18"/>
              </w:rPr>
              <w:t>见 USP40-NF35</w:t>
            </w:r>
          </w:p>
        </w:tc>
        <w:tc>
          <w:tcPr>
            <w:tcW w:w="2249" w:type="dxa"/>
          </w:tcPr>
          <w:p>
            <w:pPr>
              <w:pStyle w:val="7"/>
              <w:spacing w:line="222" w:lineRule="exact"/>
              <w:ind w:left="816" w:right="677"/>
              <w:rPr>
                <w:sz w:val="18"/>
              </w:rPr>
            </w:pPr>
            <w:r>
              <w:rPr>
                <w:sz w:val="18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7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平均取代度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30" w:right="43"/>
              <w:rPr>
                <w:sz w:val="18"/>
              </w:rPr>
            </w:pPr>
            <w:r>
              <w:rPr>
                <w:sz w:val="18"/>
              </w:rPr>
              <w:t>6.2-6.9</w:t>
            </w:r>
          </w:p>
        </w:tc>
        <w:tc>
          <w:tcPr>
            <w:tcW w:w="2249" w:type="dxa"/>
          </w:tcPr>
          <w:p>
            <w:pPr>
              <w:pStyle w:val="7"/>
              <w:ind w:left="816" w:right="643"/>
              <w:rPr>
                <w:sz w:val="18"/>
              </w:rPr>
            </w:pPr>
            <w:r>
              <w:rPr>
                <w:sz w:val="18"/>
              </w:rPr>
              <w:t>6.32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74" w:type="dxa"/>
            <w:gridSpan w:val="5"/>
          </w:tcPr>
          <w:p>
            <w:pPr>
              <w:pStyle w:val="7"/>
              <w:ind w:left="2312" w:right="2217"/>
              <w:rPr>
                <w:b/>
                <w:sz w:val="18"/>
              </w:rPr>
            </w:pPr>
            <w:r>
              <w:rPr>
                <w:b/>
                <w:sz w:val="18"/>
              </w:rPr>
              <w:t>磺丁基倍他环糊精钠峰 IX 的限度范围、检测结果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19" w:type="dxa"/>
            <w:gridSpan w:val="2"/>
          </w:tcPr>
          <w:p>
            <w:pPr>
              <w:pStyle w:val="7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磺丁基倍他环糊精钠峰 I-X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ind w:left="10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限度范围（% 峰面积）</w:t>
            </w:r>
          </w:p>
        </w:tc>
        <w:tc>
          <w:tcPr>
            <w:tcW w:w="2249" w:type="dxa"/>
          </w:tcPr>
          <w:p>
            <w:pPr>
              <w:pStyle w:val="7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检测结果（% 峰面积）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4" w:lineRule="exact"/>
              <w:ind w:left="66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4" w:lineRule="exact"/>
              <w:ind w:left="130" w:right="86"/>
              <w:rPr>
                <w:sz w:val="18"/>
              </w:rPr>
            </w:pPr>
            <w:r>
              <w:rPr>
                <w:sz w:val="18"/>
              </w:rPr>
              <w:t>0-0.3</w:t>
            </w:r>
          </w:p>
        </w:tc>
        <w:tc>
          <w:tcPr>
            <w:tcW w:w="2249" w:type="dxa"/>
          </w:tcPr>
          <w:p>
            <w:pPr>
              <w:pStyle w:val="7"/>
              <w:spacing w:line="254" w:lineRule="exact"/>
              <w:ind w:right="11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6" w:lineRule="exact"/>
              <w:ind w:left="864" w:right="798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6" w:lineRule="exact"/>
              <w:ind w:left="130" w:right="86"/>
              <w:rPr>
                <w:sz w:val="18"/>
              </w:rPr>
            </w:pPr>
            <w:r>
              <w:rPr>
                <w:sz w:val="18"/>
              </w:rPr>
              <w:t>0-0.9</w:t>
            </w:r>
          </w:p>
        </w:tc>
        <w:tc>
          <w:tcPr>
            <w:tcW w:w="2249" w:type="dxa"/>
          </w:tcPr>
          <w:p>
            <w:pPr>
              <w:pStyle w:val="7"/>
              <w:spacing w:line="256" w:lineRule="exact"/>
              <w:ind w:right="11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3" w:lineRule="exact"/>
              <w:ind w:left="864" w:right="798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3" w:lineRule="exact"/>
              <w:ind w:left="130" w:right="86"/>
              <w:rPr>
                <w:sz w:val="18"/>
              </w:rPr>
            </w:pPr>
            <w:r>
              <w:rPr>
                <w:sz w:val="18"/>
              </w:rPr>
              <w:t>0.5-5.0</w:t>
            </w:r>
          </w:p>
        </w:tc>
        <w:tc>
          <w:tcPr>
            <w:tcW w:w="2249" w:type="dxa"/>
          </w:tcPr>
          <w:p>
            <w:pPr>
              <w:pStyle w:val="7"/>
              <w:spacing w:line="253" w:lineRule="exact"/>
              <w:ind w:right="11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3" w:lineRule="exact"/>
              <w:ind w:left="864" w:right="801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3" w:lineRule="exact"/>
              <w:ind w:left="130" w:right="87"/>
              <w:rPr>
                <w:sz w:val="18"/>
              </w:rPr>
            </w:pPr>
            <w:r>
              <w:rPr>
                <w:sz w:val="18"/>
              </w:rPr>
              <w:t>2.0-10.0</w:t>
            </w:r>
          </w:p>
        </w:tc>
        <w:tc>
          <w:tcPr>
            <w:tcW w:w="2249" w:type="dxa"/>
          </w:tcPr>
          <w:p>
            <w:pPr>
              <w:pStyle w:val="7"/>
              <w:spacing w:line="253" w:lineRule="exact"/>
              <w:ind w:right="12"/>
              <w:rPr>
                <w:sz w:val="18"/>
              </w:rPr>
            </w:pPr>
            <w:r>
              <w:rPr>
                <w:sz w:val="18"/>
              </w:rPr>
              <w:t>7.56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6" w:lineRule="exact"/>
              <w:ind w:left="63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6" w:lineRule="exact"/>
              <w:ind w:left="130" w:right="87"/>
              <w:rPr>
                <w:sz w:val="18"/>
              </w:rPr>
            </w:pPr>
            <w:r>
              <w:rPr>
                <w:sz w:val="18"/>
              </w:rPr>
              <w:t>10.0-20.0</w:t>
            </w:r>
          </w:p>
        </w:tc>
        <w:tc>
          <w:tcPr>
            <w:tcW w:w="2249" w:type="dxa"/>
          </w:tcPr>
          <w:p>
            <w:pPr>
              <w:pStyle w:val="7"/>
              <w:spacing w:line="256" w:lineRule="exact"/>
              <w:ind w:right="12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3" w:lineRule="exact"/>
              <w:ind w:left="864" w:right="800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3" w:lineRule="exact"/>
              <w:ind w:left="130" w:right="87"/>
              <w:rPr>
                <w:sz w:val="18"/>
              </w:rPr>
            </w:pPr>
            <w:r>
              <w:rPr>
                <w:sz w:val="18"/>
              </w:rPr>
              <w:t>15.0-25.0</w:t>
            </w:r>
          </w:p>
        </w:tc>
        <w:tc>
          <w:tcPr>
            <w:tcW w:w="2249" w:type="dxa"/>
          </w:tcPr>
          <w:p>
            <w:pPr>
              <w:pStyle w:val="7"/>
              <w:spacing w:line="253" w:lineRule="exact"/>
              <w:ind w:right="12"/>
              <w:rPr>
                <w:sz w:val="18"/>
              </w:rPr>
            </w:pPr>
            <w:r>
              <w:rPr>
                <w:sz w:val="18"/>
              </w:rPr>
              <w:t>22.54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3" w:lineRule="exact"/>
              <w:ind w:left="864" w:right="800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3" w:lineRule="exact"/>
              <w:ind w:left="130" w:right="87"/>
              <w:rPr>
                <w:sz w:val="18"/>
              </w:rPr>
            </w:pPr>
            <w:r>
              <w:rPr>
                <w:sz w:val="18"/>
              </w:rPr>
              <w:t>20.0-30.0</w:t>
            </w:r>
          </w:p>
        </w:tc>
        <w:tc>
          <w:tcPr>
            <w:tcW w:w="2249" w:type="dxa"/>
          </w:tcPr>
          <w:p>
            <w:pPr>
              <w:pStyle w:val="7"/>
              <w:spacing w:line="253" w:lineRule="exact"/>
              <w:ind w:right="12"/>
              <w:rPr>
                <w:sz w:val="18"/>
              </w:rPr>
            </w:pPr>
            <w:r>
              <w:rPr>
                <w:sz w:val="18"/>
              </w:rPr>
              <w:t>25.85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6" w:lineRule="exact"/>
              <w:ind w:left="864" w:right="800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6" w:lineRule="exact"/>
              <w:ind w:left="130" w:right="87"/>
              <w:rPr>
                <w:sz w:val="18"/>
              </w:rPr>
            </w:pPr>
            <w:r>
              <w:rPr>
                <w:sz w:val="18"/>
              </w:rPr>
              <w:t>10.0-25.0</w:t>
            </w:r>
          </w:p>
        </w:tc>
        <w:tc>
          <w:tcPr>
            <w:tcW w:w="2249" w:type="dxa"/>
          </w:tcPr>
          <w:p>
            <w:pPr>
              <w:pStyle w:val="7"/>
              <w:spacing w:line="256" w:lineRule="exact"/>
              <w:ind w:right="11"/>
              <w:rPr>
                <w:sz w:val="18"/>
              </w:rPr>
            </w:pPr>
            <w:r>
              <w:rPr>
                <w:sz w:val="18"/>
              </w:rPr>
              <w:t>18.14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3" w:lineRule="exact"/>
              <w:ind w:left="864" w:right="797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3" w:lineRule="exact"/>
              <w:ind w:left="130" w:right="87"/>
              <w:rPr>
                <w:sz w:val="18"/>
              </w:rPr>
            </w:pPr>
            <w:r>
              <w:rPr>
                <w:sz w:val="18"/>
              </w:rPr>
              <w:t>2.0-12.0</w:t>
            </w:r>
          </w:p>
        </w:tc>
        <w:tc>
          <w:tcPr>
            <w:tcW w:w="2249" w:type="dxa"/>
          </w:tcPr>
          <w:p>
            <w:pPr>
              <w:pStyle w:val="7"/>
              <w:spacing w:line="253" w:lineRule="exact"/>
              <w:ind w:right="12"/>
              <w:rPr>
                <w:sz w:val="18"/>
              </w:rPr>
            </w:pPr>
            <w:r>
              <w:rPr>
                <w:sz w:val="18"/>
              </w:rPr>
              <w:t>6.99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3" w:lineRule="exact"/>
              <w:ind w:left="6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3" w:lineRule="exact"/>
              <w:ind w:left="130" w:right="86"/>
              <w:rPr>
                <w:sz w:val="18"/>
              </w:rPr>
            </w:pPr>
            <w:r>
              <w:rPr>
                <w:sz w:val="18"/>
              </w:rPr>
              <w:t>0-4.0</w:t>
            </w:r>
          </w:p>
        </w:tc>
        <w:tc>
          <w:tcPr>
            <w:tcW w:w="2249" w:type="dxa"/>
          </w:tcPr>
          <w:p>
            <w:pPr>
              <w:pStyle w:val="7"/>
              <w:spacing w:line="253" w:lineRule="exact"/>
              <w:ind w:right="12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6" w:lineRule="exact"/>
              <w:ind w:left="839" w:right="865"/>
              <w:rPr>
                <w:b/>
                <w:sz w:val="18"/>
              </w:rPr>
            </w:pPr>
            <w:r>
              <w:rPr>
                <w:b/>
                <w:sz w:val="18"/>
              </w:rPr>
              <w:t>PH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6" w:lineRule="exact"/>
              <w:ind w:left="49" w:right="125"/>
              <w:rPr>
                <w:sz w:val="18"/>
              </w:rPr>
            </w:pPr>
            <w:r>
              <w:rPr>
                <w:sz w:val="18"/>
              </w:rPr>
              <w:t>4.0–6.8</w:t>
            </w:r>
          </w:p>
        </w:tc>
        <w:tc>
          <w:tcPr>
            <w:tcW w:w="2249" w:type="dxa"/>
          </w:tcPr>
          <w:p>
            <w:pPr>
              <w:pStyle w:val="7"/>
              <w:spacing w:line="256" w:lineRule="exact"/>
              <w:ind w:right="11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19" w:type="dxa"/>
            <w:gridSpan w:val="2"/>
          </w:tcPr>
          <w:p>
            <w:pPr>
              <w:pStyle w:val="7"/>
              <w:spacing w:line="254" w:lineRule="exact"/>
              <w:ind w:left="864" w:right="798"/>
              <w:rPr>
                <w:b/>
                <w:sz w:val="18"/>
              </w:rPr>
            </w:pPr>
            <w:r>
              <w:rPr>
                <w:b/>
                <w:sz w:val="18"/>
              </w:rPr>
              <w:t>水分</w:t>
            </w:r>
          </w:p>
        </w:tc>
        <w:tc>
          <w:tcPr>
            <w:tcW w:w="3906" w:type="dxa"/>
            <w:gridSpan w:val="2"/>
          </w:tcPr>
          <w:p>
            <w:pPr>
              <w:pStyle w:val="7"/>
              <w:spacing w:line="254" w:lineRule="exact"/>
              <w:ind w:left="127" w:right="125"/>
              <w:rPr>
                <w:sz w:val="18"/>
              </w:rPr>
            </w:pPr>
            <w:r>
              <w:rPr>
                <w:sz w:val="18"/>
              </w:rPr>
              <w:t>&lt;10%</w:t>
            </w:r>
          </w:p>
        </w:tc>
        <w:tc>
          <w:tcPr>
            <w:tcW w:w="2249" w:type="dxa"/>
          </w:tcPr>
          <w:p>
            <w:pPr>
              <w:pStyle w:val="7"/>
              <w:spacing w:line="254" w:lineRule="exact"/>
              <w:ind w:right="15"/>
              <w:rPr>
                <w:sz w:val="18"/>
              </w:rPr>
            </w:pPr>
            <w:r>
              <w:rPr>
                <w:sz w:val="18"/>
              </w:rPr>
              <w:t>5.89%</w:t>
            </w:r>
          </w:p>
        </w:tc>
      </w:tr>
    </w:tbl>
    <w:p>
      <w:pPr>
        <w:spacing w:before="16" w:line="240" w:lineRule="auto"/>
        <w:rPr>
          <w:b/>
          <w:sz w:val="26"/>
        </w:rPr>
      </w:pPr>
    </w:p>
    <w:p>
      <w:pPr>
        <w:pStyle w:val="2"/>
        <w:spacing w:line="148" w:lineRule="auto"/>
        <w:ind w:right="3683"/>
      </w:pPr>
      <w:r>
        <w:t>结论：本品按USP40-NF35 检验，结果符合规定。意见：同意出厂</w:t>
      </w:r>
    </w:p>
    <w:p>
      <w:pPr>
        <w:pStyle w:val="2"/>
        <w:tabs>
          <w:tab w:val="left" w:pos="3057"/>
          <w:tab w:val="left" w:pos="5681"/>
        </w:tabs>
        <w:spacing w:line="318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5080</wp:posOffset>
                </wp:positionV>
                <wp:extent cx="531177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8.55pt;margin-top:0.4pt;height:0pt;width:418.25pt;mso-position-horizontal-relative:page;z-index:251658240;mso-width-relative:page;mso-height-relative:page;" filled="f" stroked="t" coordsize="21600,21600" o:gfxdata="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9c8t0gAAAAYBAAAPAAAAAAAAAAEAIAAAACIAAABkcnMvZG93&#10;bnJldi54bWxQSwECFAAUAAAACACHTuJARU6YFc0BAACNAwAADgAAAAAAAAABACAAAAAhAQAAZHJz&#10;L2Uyb0RvYy54bWxQSwUGAAAAAAYABgBZAQAAYA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t>检验</w:t>
      </w:r>
      <w:r>
        <w:rPr>
          <w:spacing w:val="-3"/>
        </w:rPr>
        <w:t>者</w:t>
      </w:r>
      <w:r>
        <w:t>：</w:t>
      </w:r>
      <w:r>
        <w:tab/>
      </w:r>
      <w:r>
        <w:rPr>
          <w:spacing w:val="-3"/>
        </w:rPr>
        <w:t>复</w:t>
      </w:r>
      <w:r>
        <w:t>核</w:t>
      </w:r>
      <w:r>
        <w:rPr>
          <w:spacing w:val="-3"/>
        </w:rPr>
        <w:t>者</w:t>
      </w:r>
      <w:r>
        <w:t>：</w:t>
      </w:r>
      <w:r>
        <w:tab/>
      </w:r>
      <w:r>
        <w:t>质</w:t>
      </w:r>
      <w:r>
        <w:rPr>
          <w:spacing w:val="-3"/>
        </w:rPr>
        <w:t>量</w:t>
      </w:r>
      <w:r>
        <w:t>部</w:t>
      </w:r>
      <w:r>
        <w:rPr>
          <w:spacing w:val="-3"/>
        </w:rPr>
        <w:t>门</w:t>
      </w:r>
      <w:r>
        <w:t>经</w:t>
      </w:r>
      <w:r>
        <w:rPr>
          <w:spacing w:val="-3"/>
        </w:rPr>
        <w:t>理</w:t>
      </w:r>
      <w:r>
        <w:t>：</w:t>
      </w:r>
    </w:p>
    <w:sectPr>
      <w:type w:val="continuous"/>
      <w:pgSz w:w="11910" w:h="16840"/>
      <w:pgMar w:top="820" w:right="162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4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20" w:lineRule="exact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2019-06-13T03:12:00Z</dcterms:created>
  <dc:creator>User</dc:creator>
  <cp:lastModifiedBy>Administrator</cp:lastModifiedBy>
  <dcterms:modified xsi:type="dcterms:W3CDTF">2019-07-02T03:05:32Z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2019-06-13T00:00:00Z</vt:filetime>
  </property>
  <property fmtid="{D5CDD505-2E9C-101B-9397-08002B2CF9AE}" pid="5" name="KSOProductBuildVer">
    <vt:lpwstr>2052-11.1.0.8806</vt:lpwstr>
  </property>
</Properties>
</file>