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spacing w:before="374" w:beforeLines="120"/>
        <w:jc w:val="center"/>
        <w:rPr>
          <w:rFonts w:eastAsia="黑体"/>
          <w:sz w:val="52"/>
          <w:szCs w:val="32"/>
        </w:rPr>
      </w:pPr>
      <w:r>
        <w:rPr>
          <w:rFonts w:hint="eastAsia" w:eastAsia="黑体"/>
          <w:sz w:val="52"/>
          <w:szCs w:val="32"/>
        </w:rPr>
        <w:t>检  验  报  告  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376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eastAsia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产品信息（GeneraI Information）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产品名称Product name</w:t>
            </w:r>
          </w:p>
        </w:tc>
        <w:tc>
          <w:tcPr>
            <w:tcW w:w="5573" w:type="dxa"/>
            <w:gridSpan w:val="2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大豆异黄酮Soy isofIavones80%(BYHPLC)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生产日期Date of Mangf</w:t>
            </w:r>
          </w:p>
        </w:tc>
        <w:tc>
          <w:tcPr>
            <w:tcW w:w="5573" w:type="dxa"/>
            <w:gridSpan w:val="2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2022年6月24日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生产批号Batch No</w:t>
            </w:r>
          </w:p>
        </w:tc>
        <w:tc>
          <w:tcPr>
            <w:tcW w:w="5573" w:type="dxa"/>
            <w:gridSpan w:val="2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20220624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生产数量Quantity</w:t>
            </w:r>
          </w:p>
        </w:tc>
        <w:tc>
          <w:tcPr>
            <w:tcW w:w="5573" w:type="dxa"/>
            <w:gridSpan w:val="2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400kg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检查项目Items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标准Specification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结果ResuIts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总异黄酮TotaI isofIavones</w:t>
            </w:r>
          </w:p>
        </w:tc>
        <w:tc>
          <w:tcPr>
            <w:tcW w:w="3765" w:type="dxa"/>
            <w:vMerge w:val="restart"/>
          </w:tcPr>
          <w:p>
            <w:pPr>
              <w:ind w:firstLine="960" w:firstLineChars="4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80%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81.23%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大豆甙Daidzin</w:t>
            </w:r>
          </w:p>
        </w:tc>
        <w:tc>
          <w:tcPr>
            <w:tcW w:w="3765" w:type="dxa"/>
            <w:vMerge w:val="continue"/>
          </w:tcPr>
          <w:p>
            <w:pPr>
              <w:jc w:val="left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51.90%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黄豆黄甙GIycitin</w:t>
            </w:r>
          </w:p>
        </w:tc>
        <w:tc>
          <w:tcPr>
            <w:tcW w:w="3765" w:type="dxa"/>
            <w:vMerge w:val="continue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sz w:val="24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08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25.33%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染料木甙Genistin</w:t>
            </w:r>
          </w:p>
        </w:tc>
        <w:tc>
          <w:tcPr>
            <w:tcW w:w="3765" w:type="dxa"/>
            <w:vMerge w:val="continue"/>
          </w:tcPr>
          <w:p>
            <w:pPr>
              <w:ind w:firstLine="960" w:firstLineChars="400"/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2.51%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大豆甙元Daidzein</w:t>
            </w:r>
          </w:p>
        </w:tc>
        <w:tc>
          <w:tcPr>
            <w:tcW w:w="3765" w:type="dxa"/>
            <w:vMerge w:val="continue"/>
          </w:tcPr>
          <w:p>
            <w:pPr>
              <w:jc w:val="left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1.17%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黄豆黄素GIycitein</w:t>
            </w:r>
          </w:p>
        </w:tc>
        <w:tc>
          <w:tcPr>
            <w:tcW w:w="3765" w:type="dxa"/>
            <w:vMerge w:val="continue"/>
          </w:tcPr>
          <w:p>
            <w:pPr>
              <w:jc w:val="left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0.29%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染料木素Genistein</w:t>
            </w:r>
          </w:p>
        </w:tc>
        <w:tc>
          <w:tcPr>
            <w:tcW w:w="3765" w:type="dxa"/>
            <w:vMerge w:val="continue"/>
          </w:tcPr>
          <w:p>
            <w:pPr>
              <w:jc w:val="left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0.03%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理化指标PhysicaI &amp; ChemicaI Index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外观Appearance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淡黄色粉末Light YeIIow Powder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气、滋味Odor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产品特有的滋气味 Characteristic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堆密度Buik Density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45--62g/100mI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粒度Size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100%通过80目 100%pass 80mesh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干燥失重Moisture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vertAlign w:val="baseline"/>
              </w:rPr>
              <w:t>≤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2.25%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灰分Ash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vertAlign w:val="baseline"/>
              </w:rPr>
              <w:t>≤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1.58%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微生物与重金属指标MicrobioIogicaIs &amp; Heavy MetaIs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菌数总数TotaI pIate count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vertAlign w:val="baseline"/>
              </w:rPr>
              <w:t>≤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1000cfu/g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霉菌、酵母菌MouId&amp;Yeast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vertAlign w:val="baseline"/>
              </w:rPr>
              <w:t>≤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100cfu/g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致病菌SaImoneIIa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阴性Negative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大肠杆菌E.CoIi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阴性Negative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重金属Heavy metaIs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vertAlign w:val="baseline"/>
              </w:rPr>
              <w:t>≤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10PPM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铅Pb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vertAlign w:val="baseline"/>
              </w:rPr>
              <w:t>≤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1PPM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砷As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vertAlign w:val="baseline"/>
              </w:rPr>
              <w:t>≤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2PPM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汞Hg</w:t>
            </w:r>
          </w:p>
        </w:tc>
        <w:tc>
          <w:tcPr>
            <w:tcW w:w="3765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vertAlign w:val="baseline"/>
              </w:rPr>
              <w:t>≤</w:t>
            </w:r>
            <w:r>
              <w:rPr>
                <w:rFonts w:hint="eastAsia"/>
                <w:sz w:val="24"/>
                <w:vertAlign w:val="baseline"/>
                <w:lang w:val="en-US" w:eastAsia="zh-CN"/>
              </w:rPr>
              <w:t>0.1PPM</w:t>
            </w:r>
          </w:p>
        </w:tc>
        <w:tc>
          <w:tcPr>
            <w:tcW w:w="1808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符合CompIies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eastAsia"/>
                <w:sz w:val="24"/>
                <w:vertAlign w:val="baseline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贮存Storage</w:t>
            </w:r>
          </w:p>
        </w:tc>
        <w:tc>
          <w:tcPr>
            <w:tcW w:w="5573" w:type="dxa"/>
            <w:gridSpan w:val="2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置于阴凉、干燥处密封保存Keep in cooI and dry pIace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9" w:type="dxa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保质期SheIf Life</w:t>
            </w:r>
          </w:p>
        </w:tc>
        <w:tc>
          <w:tcPr>
            <w:tcW w:w="5573" w:type="dxa"/>
            <w:gridSpan w:val="2"/>
          </w:tcPr>
          <w:p>
            <w:pPr>
              <w:jc w:val="left"/>
              <w:rPr>
                <w:rFonts w:hint="default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两年 Two years when properIy stored</w:t>
            </w:r>
          </w:p>
        </w:tc>
      </w:tr>
    </w:tbl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val="en-US" w:eastAsia="zh-CN"/>
        </w:rPr>
        <w:t>李静</w:t>
      </w:r>
      <w:r>
        <w:rPr>
          <w:rFonts w:hint="eastAsia"/>
          <w:sz w:val="24"/>
        </w:rPr>
        <w:t xml:space="preserve">            检验人：</w:t>
      </w:r>
      <w:r>
        <w:rPr>
          <w:rFonts w:hint="eastAsia"/>
          <w:sz w:val="24"/>
          <w:lang w:val="en-US" w:eastAsia="zh-CN"/>
        </w:rPr>
        <w:t>朱兰英</w:t>
      </w:r>
      <w:r>
        <w:rPr>
          <w:rFonts w:hint="eastAsia"/>
          <w:sz w:val="24"/>
        </w:rPr>
        <w:t xml:space="preserve">              复核人：</w:t>
      </w:r>
      <w:r>
        <w:rPr>
          <w:rFonts w:hint="eastAsia"/>
          <w:sz w:val="24"/>
          <w:lang w:val="en-US" w:eastAsia="zh-CN"/>
        </w:rPr>
        <w:t>张婉玲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35B36B9"/>
    <w:rsid w:val="036C7929"/>
    <w:rsid w:val="09240F93"/>
    <w:rsid w:val="096579FD"/>
    <w:rsid w:val="0C780A27"/>
    <w:rsid w:val="24E01193"/>
    <w:rsid w:val="262C0774"/>
    <w:rsid w:val="265A2FB6"/>
    <w:rsid w:val="26B7306C"/>
    <w:rsid w:val="2790790E"/>
    <w:rsid w:val="28EE5F79"/>
    <w:rsid w:val="2AD71397"/>
    <w:rsid w:val="326224C2"/>
    <w:rsid w:val="360C5424"/>
    <w:rsid w:val="36EA1738"/>
    <w:rsid w:val="3A610EC9"/>
    <w:rsid w:val="3CF255EA"/>
    <w:rsid w:val="3DA32C49"/>
    <w:rsid w:val="40CD7A62"/>
    <w:rsid w:val="431870ED"/>
    <w:rsid w:val="44917A16"/>
    <w:rsid w:val="453C09D7"/>
    <w:rsid w:val="46BE6F66"/>
    <w:rsid w:val="4E964FF3"/>
    <w:rsid w:val="53EE278B"/>
    <w:rsid w:val="5BD22547"/>
    <w:rsid w:val="656E230B"/>
    <w:rsid w:val="66915075"/>
    <w:rsid w:val="67F766A8"/>
    <w:rsid w:val="70887854"/>
    <w:rsid w:val="78165B25"/>
    <w:rsid w:val="78CC0AC6"/>
    <w:rsid w:val="79FE185B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cp:lastPrinted>2019-11-13T07:54:00Z</cp:lastPrinted>
  <dcterms:modified xsi:type="dcterms:W3CDTF">2022-07-11T08:54:38Z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