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714" w:rsidRPr="00E731F6" w:rsidRDefault="007F0714" w:rsidP="007F0714">
      <w:pPr>
        <w:spacing w:line="360" w:lineRule="exact"/>
        <w:jc w:val="center"/>
        <w:rPr>
          <w:rFonts w:ascii="黑体" w:eastAsia="黑体"/>
          <w:b/>
          <w:sz w:val="36"/>
          <w:szCs w:val="36"/>
          <w:lang w:eastAsia="zh-CN"/>
        </w:rPr>
      </w:pPr>
      <w:r w:rsidRPr="00E57A7E">
        <w:rPr>
          <w:rFonts w:ascii="黑体" w:eastAsia="黑体" w:hint="eastAsia"/>
          <w:b/>
          <w:sz w:val="36"/>
          <w:szCs w:val="36"/>
          <w:lang w:eastAsia="zh-CN"/>
        </w:rPr>
        <w:t>产品安全资料</w:t>
      </w:r>
      <w:r>
        <w:rPr>
          <w:rFonts w:ascii="黑体" w:eastAsia="黑体" w:hint="eastAsia"/>
          <w:b/>
          <w:sz w:val="36"/>
          <w:szCs w:val="36"/>
          <w:lang w:eastAsia="zh-CN"/>
        </w:rPr>
        <w:t>(MSDS)</w:t>
      </w:r>
    </w:p>
    <w:tbl>
      <w:tblPr>
        <w:tblpPr w:leftFromText="180" w:rightFromText="180" w:vertAnchor="text" w:horzAnchor="margin" w:tblpY="61"/>
        <w:tblW w:w="0" w:type="auto"/>
        <w:shd w:val="clear" w:color="auto" w:fill="C0C0C0"/>
        <w:tblLook w:val="01E0"/>
      </w:tblPr>
      <w:tblGrid>
        <w:gridCol w:w="8522"/>
      </w:tblGrid>
      <w:tr w:rsidR="007F0714" w:rsidRPr="00CC5B2C" w:rsidTr="00936CB7">
        <w:tc>
          <w:tcPr>
            <w:tcW w:w="8522" w:type="dxa"/>
            <w:shd w:val="clear" w:color="auto" w:fill="C0C0C0"/>
          </w:tcPr>
          <w:p w:rsidR="007F0714" w:rsidRPr="00CC5B2C" w:rsidRDefault="007F0714" w:rsidP="00936CB7">
            <w:pPr>
              <w:spacing w:line="360" w:lineRule="exact"/>
              <w:jc w:val="center"/>
              <w:rPr>
                <w:rFonts w:eastAsia="宋体"/>
                <w:b/>
                <w:sz w:val="28"/>
                <w:szCs w:val="28"/>
                <w:lang w:eastAsia="zh-CN"/>
              </w:rPr>
            </w:pPr>
            <w:r w:rsidRPr="00CC5B2C">
              <w:rPr>
                <w:rFonts w:eastAsia="宋体" w:hint="eastAsia"/>
                <w:b/>
                <w:sz w:val="28"/>
                <w:szCs w:val="28"/>
                <w:lang w:eastAsia="zh-CN"/>
              </w:rPr>
              <w:t>产品及公司资料</w:t>
            </w:r>
          </w:p>
        </w:tc>
      </w:tr>
    </w:tbl>
    <w:p w:rsidR="007F0714" w:rsidRPr="00C12E81" w:rsidRDefault="007F0714" w:rsidP="007F0714">
      <w:pPr>
        <w:rPr>
          <w:rFonts w:eastAsia="宋体"/>
          <w:lang w:eastAsia="zh-CN"/>
        </w:rPr>
      </w:pPr>
      <w:r w:rsidRPr="00CD6D45">
        <w:rPr>
          <w:rFonts w:eastAsia="宋体" w:hint="eastAsia"/>
          <w:b/>
          <w:lang w:eastAsia="zh-CN"/>
        </w:rPr>
        <w:t>产品名称：</w:t>
      </w:r>
      <w:r>
        <w:rPr>
          <w:rFonts w:eastAsia="宋体" w:hint="eastAsia"/>
          <w:lang w:eastAsia="zh-CN"/>
        </w:rPr>
        <w:t>右旋糖酐</w:t>
      </w:r>
    </w:p>
    <w:p w:rsidR="007F0714" w:rsidRDefault="007F0714" w:rsidP="007F0714">
      <w:pPr>
        <w:rPr>
          <w:rFonts w:eastAsia="宋体"/>
          <w:lang w:eastAsia="zh-CN"/>
        </w:rPr>
      </w:pPr>
      <w:r w:rsidRPr="00CD6D45">
        <w:rPr>
          <w:rFonts w:eastAsia="宋体" w:hint="eastAsia"/>
          <w:b/>
          <w:lang w:eastAsia="zh-CN"/>
        </w:rPr>
        <w:t>产品编号：</w:t>
      </w:r>
      <w:r w:rsidR="003800C5">
        <w:rPr>
          <w:rFonts w:eastAsia="宋体" w:hint="eastAsia"/>
          <w:b/>
          <w:lang w:eastAsia="zh-CN"/>
        </w:rPr>
        <w:t xml:space="preserve"> </w:t>
      </w:r>
      <w:r w:rsidR="003800C5" w:rsidRPr="003800C5">
        <w:rPr>
          <w:rFonts w:eastAsia="宋体" w:hint="eastAsia"/>
          <w:lang w:eastAsia="zh-CN"/>
        </w:rPr>
        <w:t>右旋糖酐</w:t>
      </w:r>
      <w:r w:rsidR="001D66DE">
        <w:rPr>
          <w:rFonts w:eastAsia="宋体" w:hint="eastAsia"/>
          <w:lang w:eastAsia="zh-CN"/>
        </w:rPr>
        <w:t>11</w:t>
      </w:r>
      <w:r w:rsidR="003800C5" w:rsidRPr="003800C5">
        <w:rPr>
          <w:rFonts w:eastAsia="宋体" w:hint="eastAsia"/>
          <w:lang w:eastAsia="zh-CN"/>
        </w:rPr>
        <w:t>00</w:t>
      </w:r>
    </w:p>
    <w:p w:rsidR="007F0714" w:rsidRDefault="007F0714" w:rsidP="007F0714">
      <w:pPr>
        <w:rPr>
          <w:rFonts w:eastAsia="宋体"/>
          <w:lang w:eastAsia="zh-CN"/>
        </w:rPr>
      </w:pPr>
      <w:r>
        <w:rPr>
          <w:rFonts w:eastAsia="宋体" w:hint="eastAsia"/>
          <w:b/>
          <w:lang w:eastAsia="zh-CN"/>
        </w:rPr>
        <w:t>出品公司</w:t>
      </w:r>
      <w:r w:rsidRPr="00CD6D45">
        <w:rPr>
          <w:rFonts w:eastAsia="宋体" w:hint="eastAsia"/>
          <w:b/>
          <w:lang w:eastAsia="zh-CN"/>
        </w:rPr>
        <w:t>：</w:t>
      </w:r>
      <w:r>
        <w:rPr>
          <w:rFonts w:eastAsia="宋体" w:hint="eastAsia"/>
          <w:lang w:eastAsia="zh-CN"/>
        </w:rPr>
        <w:t>山东康纳馨生物科技有限公司</w:t>
      </w:r>
    </w:p>
    <w:p w:rsidR="007F0714" w:rsidRDefault="007F0714" w:rsidP="007F0714">
      <w:pPr>
        <w:rPr>
          <w:rFonts w:eastAsia="宋体"/>
          <w:lang w:eastAsia="zh-CN"/>
        </w:rPr>
      </w:pPr>
      <w:r>
        <w:rPr>
          <w:rFonts w:eastAsia="宋体" w:hint="eastAsia"/>
          <w:lang w:eastAsia="zh-CN"/>
        </w:rPr>
        <w:t xml:space="preserve">          </w:t>
      </w:r>
      <w:r>
        <w:rPr>
          <w:rFonts w:eastAsia="宋体" w:hint="eastAsia"/>
          <w:lang w:eastAsia="zh-CN"/>
        </w:rPr>
        <w:t>地址：山东省临朐县东城街道东镇路</w:t>
      </w:r>
      <w:r>
        <w:rPr>
          <w:rFonts w:eastAsia="宋体" w:hint="eastAsia"/>
          <w:lang w:eastAsia="zh-CN"/>
        </w:rPr>
        <w:t>20</w:t>
      </w:r>
      <w:r>
        <w:rPr>
          <w:rFonts w:eastAsia="宋体" w:hint="eastAsia"/>
          <w:lang w:eastAsia="zh-CN"/>
        </w:rPr>
        <w:t>号</w:t>
      </w:r>
      <w:r>
        <w:rPr>
          <w:rFonts w:eastAsia="宋体" w:hint="eastAsia"/>
          <w:lang w:eastAsia="zh-CN"/>
        </w:rPr>
        <w:t xml:space="preserve"> </w:t>
      </w:r>
    </w:p>
    <w:p w:rsidR="007F0714" w:rsidRDefault="007F0714" w:rsidP="007F0714">
      <w:pPr>
        <w:rPr>
          <w:rFonts w:eastAsia="宋体"/>
          <w:lang w:eastAsia="zh-CN"/>
        </w:rPr>
      </w:pPr>
      <w:r w:rsidRPr="00CD6D45">
        <w:rPr>
          <w:rFonts w:eastAsia="宋体" w:hint="eastAsia"/>
          <w:b/>
          <w:lang w:eastAsia="zh-CN"/>
        </w:rPr>
        <w:t>紧急电话：</w:t>
      </w:r>
      <w:r>
        <w:rPr>
          <w:rFonts w:eastAsia="宋体" w:hint="eastAsia"/>
          <w:b/>
          <w:lang w:eastAsia="zh-CN"/>
        </w:rPr>
        <w:t>0536-3713858</w:t>
      </w:r>
    </w:p>
    <w:tbl>
      <w:tblPr>
        <w:tblW w:w="0" w:type="auto"/>
        <w:shd w:val="clear" w:color="auto" w:fill="B3B3B3"/>
        <w:tblLayout w:type="fixed"/>
        <w:tblLook w:val="01E0"/>
      </w:tblPr>
      <w:tblGrid>
        <w:gridCol w:w="1440"/>
        <w:gridCol w:w="7082"/>
      </w:tblGrid>
      <w:tr w:rsidR="007F0714" w:rsidRPr="00CC5B2C" w:rsidTr="003800C5">
        <w:tc>
          <w:tcPr>
            <w:tcW w:w="8522" w:type="dxa"/>
            <w:gridSpan w:val="2"/>
            <w:shd w:val="clear" w:color="auto" w:fill="C0C0C0"/>
          </w:tcPr>
          <w:p w:rsidR="007F0714" w:rsidRPr="00CC5B2C" w:rsidRDefault="007F0714" w:rsidP="00936CB7">
            <w:pPr>
              <w:spacing w:line="360" w:lineRule="exact"/>
              <w:jc w:val="center"/>
              <w:rPr>
                <w:rFonts w:eastAsia="宋体"/>
                <w:b/>
                <w:sz w:val="28"/>
                <w:szCs w:val="28"/>
                <w:lang w:eastAsia="zh-CN"/>
              </w:rPr>
            </w:pPr>
            <w:r w:rsidRPr="00CC5B2C">
              <w:rPr>
                <w:rFonts w:eastAsia="宋体" w:hint="eastAsia"/>
                <w:b/>
                <w:sz w:val="28"/>
                <w:szCs w:val="28"/>
                <w:lang w:eastAsia="zh-CN"/>
              </w:rPr>
              <w:t>产品性质</w:t>
            </w:r>
          </w:p>
        </w:tc>
      </w:tr>
      <w:tr w:rsidR="007F0714" w:rsidRPr="00CC5B2C" w:rsidTr="003800C5">
        <w:tblPrEx>
          <w:shd w:val="clear" w:color="auto" w:fill="auto"/>
        </w:tblPrEx>
        <w:tc>
          <w:tcPr>
            <w:tcW w:w="1440" w:type="dxa"/>
          </w:tcPr>
          <w:p w:rsidR="007F0714" w:rsidRPr="00CC5B2C" w:rsidRDefault="007F0714" w:rsidP="00936CB7">
            <w:pPr>
              <w:spacing w:line="360" w:lineRule="exact"/>
              <w:rPr>
                <w:rFonts w:eastAsia="宋体"/>
                <w:b/>
                <w:lang w:eastAsia="zh-CN"/>
              </w:rPr>
            </w:pPr>
            <w:r w:rsidRPr="00CC5B2C">
              <w:rPr>
                <w:rFonts w:eastAsia="宋体" w:hint="eastAsia"/>
                <w:b/>
                <w:lang w:eastAsia="zh-CN"/>
              </w:rPr>
              <w:t>化学性质：</w:t>
            </w:r>
          </w:p>
        </w:tc>
        <w:tc>
          <w:tcPr>
            <w:tcW w:w="7082" w:type="dxa"/>
          </w:tcPr>
          <w:p w:rsidR="007F0714" w:rsidRPr="003800C5" w:rsidRDefault="003800C5" w:rsidP="00936CB7">
            <w:pPr>
              <w:spacing w:line="360" w:lineRule="exact"/>
              <w:rPr>
                <w:rFonts w:eastAsia="宋体"/>
                <w:lang w:eastAsia="zh-CN"/>
              </w:rPr>
            </w:pPr>
            <w:r w:rsidRPr="003800C5">
              <w:rPr>
                <w:rFonts w:ascii="微软雅黑" w:eastAsia="微软雅黑" w:hAnsi="微软雅黑" w:hint="eastAsia"/>
                <w:color w:val="2E2E2E"/>
                <w:shd w:val="clear" w:color="auto" w:fill="FFFFFF"/>
              </w:rPr>
              <w:t>作为一种重要的原料广泛用于化学工业，作为污水处理剂等发挥重要作用</w:t>
            </w:r>
          </w:p>
        </w:tc>
      </w:tr>
      <w:tr w:rsidR="007F0714" w:rsidRPr="00CC5B2C" w:rsidTr="003800C5">
        <w:tblPrEx>
          <w:shd w:val="clear" w:color="auto" w:fill="auto"/>
        </w:tblPrEx>
        <w:tc>
          <w:tcPr>
            <w:tcW w:w="1440" w:type="dxa"/>
          </w:tcPr>
          <w:p w:rsidR="007F0714" w:rsidRPr="00CC5B2C" w:rsidRDefault="007F0714" w:rsidP="00936CB7">
            <w:pPr>
              <w:spacing w:line="360" w:lineRule="exact"/>
              <w:rPr>
                <w:rFonts w:eastAsia="宋体"/>
                <w:b/>
                <w:lang w:eastAsia="zh-CN"/>
              </w:rPr>
            </w:pPr>
            <w:r w:rsidRPr="00CC5B2C">
              <w:rPr>
                <w:rFonts w:eastAsia="宋体" w:hint="eastAsia"/>
                <w:b/>
                <w:lang w:eastAsia="zh-CN"/>
              </w:rPr>
              <w:t>产品特性：</w:t>
            </w:r>
          </w:p>
        </w:tc>
        <w:tc>
          <w:tcPr>
            <w:tcW w:w="7082" w:type="dxa"/>
          </w:tcPr>
          <w:p w:rsidR="007F0714" w:rsidRPr="00CC5B2C" w:rsidRDefault="007F0714" w:rsidP="00936CB7">
            <w:pPr>
              <w:spacing w:line="360" w:lineRule="exact"/>
              <w:rPr>
                <w:rFonts w:eastAsia="宋体"/>
                <w:lang w:eastAsia="zh-CN"/>
              </w:rPr>
            </w:pPr>
            <w:r w:rsidRPr="00CC5B2C">
              <w:rPr>
                <w:rFonts w:eastAsia="宋体" w:hint="eastAsia"/>
                <w:lang w:eastAsia="zh-CN"/>
              </w:rPr>
              <w:t>不含有毒成份</w:t>
            </w:r>
            <w:r>
              <w:rPr>
                <w:rFonts w:eastAsia="宋体" w:hint="eastAsia"/>
                <w:lang w:eastAsia="zh-CN"/>
              </w:rPr>
              <w:t>。</w:t>
            </w:r>
            <w:r w:rsidRPr="00CC5B2C">
              <w:rPr>
                <w:rFonts w:eastAsia="宋体"/>
                <w:lang w:eastAsia="zh-CN"/>
              </w:rPr>
              <w:t xml:space="preserve"> </w:t>
            </w:r>
          </w:p>
        </w:tc>
      </w:tr>
      <w:tr w:rsidR="007F0714" w:rsidRPr="00CC5B2C" w:rsidTr="003800C5">
        <w:tblPrEx>
          <w:shd w:val="clear" w:color="auto" w:fill="auto"/>
        </w:tblPrEx>
        <w:tc>
          <w:tcPr>
            <w:tcW w:w="1440" w:type="dxa"/>
          </w:tcPr>
          <w:p w:rsidR="007F0714" w:rsidRPr="00CC5B2C" w:rsidRDefault="007F0714" w:rsidP="00936CB7">
            <w:pPr>
              <w:spacing w:line="360" w:lineRule="exact"/>
              <w:rPr>
                <w:rFonts w:eastAsia="宋体"/>
                <w:lang w:eastAsia="zh-CN"/>
              </w:rPr>
            </w:pPr>
            <w:r w:rsidRPr="00CC5B2C">
              <w:rPr>
                <w:rFonts w:eastAsia="宋体" w:hint="eastAsia"/>
                <w:b/>
                <w:lang w:eastAsia="zh-CN"/>
              </w:rPr>
              <w:t>物理性质：</w:t>
            </w:r>
          </w:p>
        </w:tc>
        <w:tc>
          <w:tcPr>
            <w:tcW w:w="7082" w:type="dxa"/>
          </w:tcPr>
          <w:p w:rsidR="007F0714" w:rsidRPr="00CC5B2C" w:rsidRDefault="007F0714" w:rsidP="007F0714">
            <w:pPr>
              <w:spacing w:line="360" w:lineRule="exact"/>
              <w:ind w:leftChars="-120" w:left="-288" w:firstLineChars="120" w:firstLine="288"/>
              <w:rPr>
                <w:rFonts w:eastAsia="宋体"/>
                <w:lang w:eastAsia="zh-CN"/>
              </w:rPr>
            </w:pPr>
            <w:r w:rsidRPr="00CC5B2C">
              <w:rPr>
                <w:rFonts w:eastAsia="宋体" w:hint="eastAsia"/>
                <w:lang w:eastAsia="zh-CN"/>
              </w:rPr>
              <w:t>易溶</w:t>
            </w:r>
            <w:r w:rsidR="00F7563A">
              <w:rPr>
                <w:rFonts w:eastAsia="宋体" w:hint="eastAsia"/>
                <w:lang w:eastAsia="zh-CN"/>
              </w:rPr>
              <w:t>于水</w:t>
            </w:r>
          </w:p>
        </w:tc>
      </w:tr>
      <w:tr w:rsidR="007F0714" w:rsidRPr="00CC5B2C" w:rsidTr="003800C5">
        <w:tblPrEx>
          <w:shd w:val="clear" w:color="auto" w:fill="auto"/>
        </w:tblPrEx>
        <w:trPr>
          <w:trHeight w:val="285"/>
        </w:trPr>
        <w:tc>
          <w:tcPr>
            <w:tcW w:w="1440" w:type="dxa"/>
          </w:tcPr>
          <w:p w:rsidR="007F0714" w:rsidRPr="00CC5B2C" w:rsidRDefault="007F0714" w:rsidP="00936CB7">
            <w:pPr>
              <w:spacing w:line="360" w:lineRule="exact"/>
              <w:rPr>
                <w:rFonts w:eastAsia="宋体"/>
                <w:lang w:eastAsia="zh-CN"/>
              </w:rPr>
            </w:pPr>
            <w:r w:rsidRPr="00CC5B2C">
              <w:rPr>
                <w:rFonts w:eastAsia="宋体" w:hint="eastAsia"/>
                <w:b/>
                <w:lang w:eastAsia="zh-CN"/>
              </w:rPr>
              <w:t>外</w:t>
            </w:r>
            <w:r w:rsidRPr="00CC5B2C">
              <w:rPr>
                <w:rFonts w:eastAsia="宋体" w:hint="eastAsia"/>
                <w:b/>
                <w:lang w:eastAsia="zh-CN"/>
              </w:rPr>
              <w:t xml:space="preserve">    </w:t>
            </w:r>
            <w:r w:rsidRPr="00CC5B2C">
              <w:rPr>
                <w:rFonts w:eastAsia="宋体" w:hint="eastAsia"/>
                <w:b/>
                <w:lang w:eastAsia="zh-CN"/>
              </w:rPr>
              <w:t>观：</w:t>
            </w:r>
          </w:p>
        </w:tc>
        <w:tc>
          <w:tcPr>
            <w:tcW w:w="7082" w:type="dxa"/>
          </w:tcPr>
          <w:p w:rsidR="007F0714" w:rsidRPr="00CC5B2C" w:rsidRDefault="007F0714" w:rsidP="003800C5">
            <w:pPr>
              <w:rPr>
                <w:rFonts w:eastAsia="宋体"/>
                <w:lang w:eastAsia="zh-CN"/>
              </w:rPr>
            </w:pPr>
            <w:r w:rsidRPr="00CC5B2C">
              <w:rPr>
                <w:rFonts w:eastAsia="宋体" w:hint="eastAsia"/>
                <w:lang w:eastAsia="zh-CN"/>
              </w:rPr>
              <w:t>淡黄</w:t>
            </w:r>
            <w:r>
              <w:rPr>
                <w:rFonts w:eastAsia="宋体" w:hint="eastAsia"/>
                <w:lang w:eastAsia="zh-CN"/>
              </w:rPr>
              <w:t>色粉末</w:t>
            </w:r>
            <w:r w:rsidRPr="00CC5B2C">
              <w:rPr>
                <w:rFonts w:eastAsia="宋体" w:hint="eastAsia"/>
                <w:lang w:eastAsia="zh-CN"/>
              </w:rPr>
              <w:t xml:space="preserve">            </w:t>
            </w:r>
            <w:r w:rsidR="003800C5">
              <w:rPr>
                <w:rFonts w:eastAsia="宋体" w:hint="eastAsia"/>
                <w:lang w:eastAsia="zh-CN"/>
              </w:rPr>
              <w:t xml:space="preserve"> </w:t>
            </w:r>
          </w:p>
        </w:tc>
      </w:tr>
      <w:tr w:rsidR="003800C5" w:rsidRPr="00CC5B2C" w:rsidTr="003800C5">
        <w:tblPrEx>
          <w:shd w:val="clear" w:color="auto" w:fill="auto"/>
        </w:tblPrEx>
        <w:trPr>
          <w:trHeight w:val="285"/>
        </w:trPr>
        <w:tc>
          <w:tcPr>
            <w:tcW w:w="1440" w:type="dxa"/>
          </w:tcPr>
          <w:p w:rsidR="003800C5" w:rsidRDefault="003800C5" w:rsidP="00936CB7">
            <w:pPr>
              <w:spacing w:line="360" w:lineRule="exact"/>
              <w:rPr>
                <w:rFonts w:eastAsia="宋体"/>
                <w:b/>
                <w:lang w:eastAsia="zh-CN"/>
              </w:rPr>
            </w:pPr>
            <w:r>
              <w:rPr>
                <w:rFonts w:eastAsia="宋体" w:hint="eastAsia"/>
                <w:b/>
                <w:lang w:eastAsia="zh-CN"/>
              </w:rPr>
              <w:t>特性黏数：</w:t>
            </w:r>
            <w:r w:rsidR="00E30F53">
              <w:rPr>
                <w:rFonts w:eastAsia="宋体" w:hint="eastAsia"/>
                <w:b/>
                <w:lang w:eastAsia="zh-CN"/>
              </w:rPr>
              <w:t xml:space="preserve">  </w:t>
            </w:r>
          </w:p>
        </w:tc>
        <w:tc>
          <w:tcPr>
            <w:tcW w:w="7082" w:type="dxa"/>
          </w:tcPr>
          <w:p w:rsidR="003800C5" w:rsidRDefault="003800C5" w:rsidP="00936CB7">
            <w:pPr>
              <w:rPr>
                <w:rFonts w:eastAsia="宋体"/>
                <w:lang w:eastAsia="zh-CN"/>
              </w:rPr>
            </w:pPr>
            <w:r>
              <w:rPr>
                <w:rFonts w:eastAsia="宋体" w:hint="eastAsia"/>
                <w:lang w:eastAsia="zh-CN"/>
              </w:rPr>
              <w:t>100-140</w:t>
            </w:r>
            <w:r w:rsidR="00E30F53">
              <w:rPr>
                <w:rFonts w:eastAsia="宋体" w:hint="eastAsia"/>
                <w:lang w:eastAsia="zh-CN"/>
              </w:rPr>
              <w:t xml:space="preserve">       Q/0724KNX002-2014 </w:t>
            </w:r>
          </w:p>
        </w:tc>
      </w:tr>
      <w:tr w:rsidR="00E30F53" w:rsidRPr="00CC5B2C" w:rsidTr="003800C5">
        <w:tblPrEx>
          <w:shd w:val="clear" w:color="auto" w:fill="auto"/>
        </w:tblPrEx>
        <w:tc>
          <w:tcPr>
            <w:tcW w:w="1440" w:type="dxa"/>
          </w:tcPr>
          <w:p w:rsidR="00E30F53" w:rsidRPr="00CC5B2C" w:rsidRDefault="00E30F53" w:rsidP="00936CB7">
            <w:pPr>
              <w:spacing w:line="360" w:lineRule="exact"/>
              <w:rPr>
                <w:rFonts w:eastAsia="宋体"/>
                <w:b/>
                <w:lang w:eastAsia="zh-CN"/>
              </w:rPr>
            </w:pPr>
            <w:r>
              <w:rPr>
                <w:rFonts w:eastAsia="宋体" w:hint="eastAsia"/>
                <w:b/>
                <w:lang w:eastAsia="zh-CN"/>
              </w:rPr>
              <w:t>水</w:t>
            </w:r>
            <w:r>
              <w:rPr>
                <w:rFonts w:eastAsia="宋体" w:hint="eastAsia"/>
                <w:b/>
                <w:lang w:eastAsia="zh-CN"/>
              </w:rPr>
              <w:t xml:space="preserve">    </w:t>
            </w:r>
            <w:r>
              <w:rPr>
                <w:rFonts w:eastAsia="宋体" w:hint="eastAsia"/>
                <w:b/>
                <w:lang w:eastAsia="zh-CN"/>
              </w:rPr>
              <w:t>分</w:t>
            </w:r>
            <w:r w:rsidRPr="00CC5B2C">
              <w:rPr>
                <w:rFonts w:eastAsia="宋体" w:hint="eastAsia"/>
                <w:b/>
                <w:lang w:eastAsia="zh-CN"/>
              </w:rPr>
              <w:t>：</w:t>
            </w:r>
          </w:p>
        </w:tc>
        <w:tc>
          <w:tcPr>
            <w:tcW w:w="7082" w:type="dxa"/>
          </w:tcPr>
          <w:p w:rsidR="00E30F53" w:rsidRPr="00CC5B2C" w:rsidRDefault="00E30F53" w:rsidP="003800C5">
            <w:pPr>
              <w:rPr>
                <w:rFonts w:eastAsia="宋体"/>
                <w:lang w:eastAsia="zh-CN"/>
              </w:rPr>
            </w:pPr>
            <w:r>
              <w:rPr>
                <w:rFonts w:eastAsia="宋体" w:hint="eastAsia"/>
                <w:lang w:eastAsia="zh-CN"/>
              </w:rPr>
              <w:t>≤</w:t>
            </w:r>
            <w:r>
              <w:rPr>
                <w:rFonts w:eastAsia="宋体" w:hint="eastAsia"/>
                <w:lang w:eastAsia="zh-CN"/>
              </w:rPr>
              <w:t xml:space="preserve">7.0% </w:t>
            </w:r>
            <w:r w:rsidRPr="00CC5B2C">
              <w:rPr>
                <w:rFonts w:eastAsia="宋体" w:hint="eastAsia"/>
                <w:lang w:eastAsia="zh-CN"/>
              </w:rPr>
              <w:t xml:space="preserve">     </w:t>
            </w:r>
            <w:r>
              <w:rPr>
                <w:rFonts w:eastAsia="宋体" w:hint="eastAsia"/>
                <w:lang w:eastAsia="zh-CN"/>
              </w:rPr>
              <w:t xml:space="preserve">  Q/0724KNX002-2014</w:t>
            </w:r>
          </w:p>
        </w:tc>
      </w:tr>
      <w:tr w:rsidR="00950FDB" w:rsidRPr="00CC5B2C" w:rsidTr="00360EFD">
        <w:tblPrEx>
          <w:shd w:val="clear" w:color="auto" w:fill="auto"/>
        </w:tblPrEx>
        <w:tc>
          <w:tcPr>
            <w:tcW w:w="1440" w:type="dxa"/>
          </w:tcPr>
          <w:p w:rsidR="00950FDB" w:rsidRPr="00CC5B2C" w:rsidRDefault="00950FDB" w:rsidP="00936CB7">
            <w:pPr>
              <w:spacing w:line="360" w:lineRule="exact"/>
              <w:rPr>
                <w:rFonts w:eastAsia="宋体"/>
                <w:b/>
                <w:snapToGrid w:val="0"/>
                <w:kern w:val="0"/>
                <w:lang w:eastAsia="zh-CN"/>
              </w:rPr>
            </w:pPr>
            <w:r w:rsidRPr="00CC5B2C">
              <w:rPr>
                <w:rFonts w:eastAsia="宋体" w:hint="eastAsia"/>
                <w:b/>
                <w:lang w:eastAsia="zh-CN"/>
              </w:rPr>
              <w:t>溶</w:t>
            </w:r>
            <w:r w:rsidRPr="00CC5B2C">
              <w:rPr>
                <w:rFonts w:eastAsia="宋体" w:hint="eastAsia"/>
                <w:b/>
                <w:lang w:eastAsia="zh-CN"/>
              </w:rPr>
              <w:t xml:space="preserve"> </w:t>
            </w:r>
            <w:r w:rsidRPr="00CC5B2C">
              <w:rPr>
                <w:rFonts w:eastAsia="宋体" w:hint="eastAsia"/>
                <w:b/>
                <w:lang w:eastAsia="zh-CN"/>
              </w:rPr>
              <w:t>解</w:t>
            </w:r>
            <w:r w:rsidRPr="00CC5B2C">
              <w:rPr>
                <w:rFonts w:eastAsia="宋体" w:hint="eastAsia"/>
                <w:b/>
                <w:lang w:eastAsia="zh-CN"/>
              </w:rPr>
              <w:t xml:space="preserve"> </w:t>
            </w:r>
            <w:r w:rsidRPr="00CC5B2C">
              <w:rPr>
                <w:rFonts w:eastAsia="宋体" w:hint="eastAsia"/>
                <w:b/>
                <w:lang w:eastAsia="zh-CN"/>
              </w:rPr>
              <w:t>性：</w:t>
            </w:r>
          </w:p>
        </w:tc>
        <w:tc>
          <w:tcPr>
            <w:tcW w:w="7082" w:type="dxa"/>
          </w:tcPr>
          <w:p w:rsidR="00950FDB" w:rsidRPr="00CC5B2C" w:rsidRDefault="00950FDB" w:rsidP="00936CB7">
            <w:pPr>
              <w:rPr>
                <w:rFonts w:eastAsia="宋体"/>
                <w:lang w:eastAsia="zh-CN"/>
              </w:rPr>
            </w:pPr>
            <w:r w:rsidRPr="00CC5B2C">
              <w:rPr>
                <w:rFonts w:eastAsia="宋体" w:hint="eastAsia"/>
                <w:lang w:eastAsia="zh-CN"/>
              </w:rPr>
              <w:t>与水完全相容</w:t>
            </w:r>
          </w:p>
        </w:tc>
      </w:tr>
      <w:tr w:rsidR="00950FDB" w:rsidRPr="00CC5B2C" w:rsidTr="00BA6DBC">
        <w:tblPrEx>
          <w:shd w:val="clear" w:color="auto" w:fill="auto"/>
        </w:tblPrEx>
        <w:tc>
          <w:tcPr>
            <w:tcW w:w="1440" w:type="dxa"/>
          </w:tcPr>
          <w:p w:rsidR="00950FDB" w:rsidRPr="00CC5B2C" w:rsidRDefault="00950FDB" w:rsidP="00936CB7">
            <w:pPr>
              <w:spacing w:line="360" w:lineRule="exact"/>
              <w:rPr>
                <w:rFonts w:eastAsia="宋体"/>
                <w:b/>
                <w:snapToGrid w:val="0"/>
                <w:kern w:val="0"/>
                <w:lang w:eastAsia="zh-CN"/>
              </w:rPr>
            </w:pPr>
            <w:r w:rsidRPr="00CC5B2C">
              <w:rPr>
                <w:rFonts w:eastAsia="宋体" w:hint="eastAsia"/>
                <w:b/>
                <w:lang w:eastAsia="zh-CN"/>
              </w:rPr>
              <w:t>使</w:t>
            </w:r>
            <w:r w:rsidRPr="00CC5B2C">
              <w:rPr>
                <w:rFonts w:eastAsia="宋体" w:hint="eastAsia"/>
                <w:b/>
                <w:lang w:eastAsia="zh-CN"/>
              </w:rPr>
              <w:t xml:space="preserve">    </w:t>
            </w:r>
            <w:r w:rsidRPr="00CC5B2C">
              <w:rPr>
                <w:rFonts w:eastAsia="宋体" w:hint="eastAsia"/>
                <w:b/>
                <w:lang w:eastAsia="zh-CN"/>
              </w:rPr>
              <w:t>用：</w:t>
            </w:r>
          </w:p>
        </w:tc>
        <w:tc>
          <w:tcPr>
            <w:tcW w:w="7082" w:type="dxa"/>
          </w:tcPr>
          <w:p w:rsidR="00950FDB" w:rsidRPr="00F7563A" w:rsidRDefault="00F7563A" w:rsidP="00FF6934">
            <w:pPr>
              <w:spacing w:line="360" w:lineRule="exact"/>
              <w:rPr>
                <w:rFonts w:eastAsia="宋体"/>
                <w:lang w:eastAsia="zh-CN"/>
              </w:rPr>
            </w:pPr>
            <w:r w:rsidRPr="00F7563A">
              <w:rPr>
                <w:rFonts w:ascii="微软雅黑" w:eastAsia="微软雅黑" w:hAnsi="微软雅黑" w:hint="eastAsia"/>
                <w:color w:val="2E2E2E"/>
                <w:shd w:val="clear" w:color="auto" w:fill="FFFFFF"/>
              </w:rPr>
              <w:t>1.本产品可用于饮用净水处理，在美国联邦法规中被公认为安全物质，适用饮用水的净化处理（硬度≤80mg/L)可完全饮用。</w:t>
            </w:r>
            <w:r w:rsidRPr="00F7563A">
              <w:rPr>
                <w:rFonts w:ascii="微软雅黑" w:eastAsia="微软雅黑" w:hAnsi="微软雅黑" w:hint="eastAsia"/>
                <w:color w:val="2E2E2E"/>
              </w:rPr>
              <w:br/>
            </w:r>
            <w:r w:rsidRPr="00F7563A">
              <w:rPr>
                <w:rFonts w:ascii="微软雅黑" w:eastAsia="微软雅黑" w:hAnsi="微软雅黑" w:hint="eastAsia"/>
                <w:color w:val="2E2E2E"/>
                <w:shd w:val="clear" w:color="auto" w:fill="FFFFFF"/>
              </w:rPr>
              <w:t>2.在金属冶炼等工程中也得到广泛应用。</w:t>
            </w:r>
            <w:r w:rsidRPr="00F7563A">
              <w:rPr>
                <w:rFonts w:ascii="微软雅黑" w:eastAsia="微软雅黑" w:hAnsi="微软雅黑" w:hint="eastAsia"/>
                <w:color w:val="2E2E2E"/>
              </w:rPr>
              <w:br/>
            </w:r>
            <w:r w:rsidRPr="00F7563A">
              <w:rPr>
                <w:rFonts w:ascii="微软雅黑" w:eastAsia="微软雅黑" w:hAnsi="微软雅黑" w:hint="eastAsia"/>
                <w:color w:val="2E2E2E"/>
                <w:shd w:val="clear" w:color="auto" w:fill="FFFFFF"/>
              </w:rPr>
              <w:t>3.在海水转化淡水等工程中也有很好的前景。</w:t>
            </w:r>
          </w:p>
        </w:tc>
      </w:tr>
    </w:tbl>
    <w:p w:rsidR="007F0714" w:rsidRDefault="007F0714" w:rsidP="007F0714">
      <w:pPr>
        <w:spacing w:line="280" w:lineRule="exact"/>
        <w:rPr>
          <w:rFonts w:ascii="宋体" w:eastAsia="宋体" w:hAnsi="宋体"/>
          <w:b/>
          <w:lang w:eastAsia="zh-CN"/>
        </w:rPr>
      </w:pPr>
      <w:r w:rsidRPr="001A12B8">
        <w:rPr>
          <w:rFonts w:ascii="宋体" w:eastAsia="宋体" w:hAnsi="宋体" w:hint="eastAsia"/>
          <w:b/>
          <w:lang w:eastAsia="zh-CN"/>
        </w:rPr>
        <w:t>不</w:t>
      </w:r>
      <w:r>
        <w:rPr>
          <w:rFonts w:ascii="宋体" w:eastAsia="宋体" w:hAnsi="宋体" w:hint="eastAsia"/>
          <w:b/>
          <w:lang w:eastAsia="zh-CN"/>
        </w:rPr>
        <w:t xml:space="preserve"> </w:t>
      </w:r>
      <w:r w:rsidRPr="001A12B8">
        <w:rPr>
          <w:rFonts w:ascii="宋体" w:eastAsia="宋体" w:hAnsi="宋体" w:hint="eastAsia"/>
          <w:b/>
          <w:lang w:eastAsia="zh-CN"/>
        </w:rPr>
        <w:t>相</w:t>
      </w:r>
      <w:r>
        <w:rPr>
          <w:rFonts w:ascii="宋体" w:eastAsia="宋体" w:hAnsi="宋体" w:hint="eastAsia"/>
          <w:b/>
          <w:lang w:eastAsia="zh-CN"/>
        </w:rPr>
        <w:t xml:space="preserve"> </w:t>
      </w:r>
      <w:r w:rsidRPr="001A12B8">
        <w:rPr>
          <w:rFonts w:ascii="宋体" w:eastAsia="宋体" w:hAnsi="宋体" w:hint="eastAsia"/>
          <w:b/>
          <w:lang w:eastAsia="zh-CN"/>
        </w:rPr>
        <w:t>容</w:t>
      </w:r>
      <w:r>
        <w:rPr>
          <w:rFonts w:ascii="宋体" w:eastAsia="宋体" w:hAnsi="宋体" w:hint="eastAsia"/>
          <w:b/>
          <w:lang w:eastAsia="zh-CN"/>
        </w:rPr>
        <w:t xml:space="preserve"> 材 </w:t>
      </w:r>
      <w:r w:rsidR="00FF6934">
        <w:rPr>
          <w:rFonts w:ascii="宋体" w:eastAsia="宋体" w:hAnsi="宋体" w:hint="eastAsia"/>
          <w:b/>
          <w:lang w:eastAsia="zh-CN"/>
        </w:rPr>
        <w:t>料：</w:t>
      </w:r>
      <w:r w:rsidR="00FF6934" w:rsidRPr="00FF6934">
        <w:rPr>
          <w:rFonts w:ascii="宋体" w:eastAsia="宋体" w:hAnsi="宋体" w:hint="eastAsia"/>
          <w:lang w:eastAsia="zh-CN"/>
        </w:rPr>
        <w:t>甲醇、乙醇等醇类化学原料</w:t>
      </w:r>
    </w:p>
    <w:p w:rsidR="007F0714" w:rsidRDefault="007F0714" w:rsidP="007F0714">
      <w:pPr>
        <w:spacing w:line="280" w:lineRule="exact"/>
        <w:rPr>
          <w:rFonts w:ascii="宋体" w:eastAsia="宋体" w:hAnsi="宋体"/>
          <w:b/>
          <w:lang w:eastAsia="zh-CN"/>
        </w:rPr>
      </w:pPr>
      <w:r>
        <w:rPr>
          <w:rFonts w:ascii="宋体" w:eastAsia="宋体" w:hAnsi="宋体" w:hint="eastAsia"/>
          <w:b/>
          <w:lang w:eastAsia="zh-CN"/>
        </w:rPr>
        <w:t>热 燃 少 性：</w:t>
      </w:r>
      <w:r w:rsidRPr="00FF6934">
        <w:rPr>
          <w:rFonts w:ascii="宋体" w:eastAsia="宋体" w:hAnsi="宋体" w:hint="eastAsia"/>
          <w:lang w:eastAsia="zh-CN"/>
        </w:rPr>
        <w:t>正确储放条件下不会自燃</w:t>
      </w:r>
    </w:p>
    <w:tbl>
      <w:tblPr>
        <w:tblpPr w:leftFromText="180" w:rightFromText="180" w:vertAnchor="text" w:horzAnchor="margin" w:tblpY="76"/>
        <w:tblW w:w="0" w:type="auto"/>
        <w:shd w:val="clear" w:color="auto" w:fill="C0C0C0"/>
        <w:tblLook w:val="01E0"/>
      </w:tblPr>
      <w:tblGrid>
        <w:gridCol w:w="8522"/>
      </w:tblGrid>
      <w:tr w:rsidR="007F0714" w:rsidRPr="00CC5B2C" w:rsidTr="00936CB7">
        <w:tc>
          <w:tcPr>
            <w:tcW w:w="8522" w:type="dxa"/>
            <w:shd w:val="clear" w:color="auto" w:fill="C0C0C0"/>
          </w:tcPr>
          <w:p w:rsidR="007F0714" w:rsidRPr="00CC5B2C" w:rsidRDefault="00950FDB" w:rsidP="00936CB7">
            <w:pPr>
              <w:spacing w:line="360" w:lineRule="exact"/>
              <w:jc w:val="center"/>
              <w:rPr>
                <w:rFonts w:eastAsia="宋体"/>
                <w:b/>
                <w:sz w:val="28"/>
                <w:szCs w:val="28"/>
                <w:lang w:eastAsia="zh-CN"/>
              </w:rPr>
            </w:pPr>
            <w:r>
              <w:rPr>
                <w:rFonts w:eastAsia="宋体" w:hint="eastAsia"/>
                <w:b/>
                <w:sz w:val="28"/>
                <w:szCs w:val="28"/>
                <w:lang w:eastAsia="zh-CN"/>
              </w:rPr>
              <w:t>危险性概述</w:t>
            </w:r>
          </w:p>
        </w:tc>
      </w:tr>
    </w:tbl>
    <w:p w:rsidR="00950FDB" w:rsidRDefault="00950FDB" w:rsidP="007F0714">
      <w:pPr>
        <w:spacing w:line="280" w:lineRule="exact"/>
        <w:rPr>
          <w:rFonts w:ascii="宋体" w:eastAsia="宋体" w:hAnsi="宋体"/>
          <w:b/>
          <w:lang w:eastAsia="zh-CN"/>
        </w:rPr>
      </w:pPr>
      <w:r>
        <w:rPr>
          <w:rFonts w:ascii="宋体" w:eastAsia="宋体" w:hAnsi="宋体" w:hint="eastAsia"/>
          <w:b/>
          <w:lang w:eastAsia="zh-CN"/>
        </w:rPr>
        <w:t>健康危害</w:t>
      </w:r>
      <w:r w:rsidR="007F0714">
        <w:rPr>
          <w:rFonts w:ascii="宋体" w:eastAsia="宋体" w:hAnsi="宋体" w:hint="eastAsia"/>
          <w:b/>
          <w:lang w:eastAsia="zh-CN"/>
        </w:rPr>
        <w:t>：</w:t>
      </w:r>
      <w:r w:rsidRPr="00FF6934">
        <w:rPr>
          <w:rFonts w:ascii="宋体" w:eastAsia="宋体" w:hAnsi="宋体" w:hint="eastAsia"/>
          <w:lang w:eastAsia="zh-CN"/>
        </w:rPr>
        <w:t>对人体无危害</w:t>
      </w:r>
    </w:p>
    <w:p w:rsidR="007F0714" w:rsidRPr="00FF6934" w:rsidRDefault="00950FDB" w:rsidP="007F0714">
      <w:pPr>
        <w:spacing w:line="280" w:lineRule="exact"/>
        <w:rPr>
          <w:rFonts w:ascii="宋体" w:eastAsia="宋体" w:hAnsi="宋体"/>
          <w:lang w:eastAsia="zh-CN"/>
        </w:rPr>
      </w:pPr>
      <w:r>
        <w:rPr>
          <w:rFonts w:ascii="宋体" w:eastAsia="宋体" w:hAnsi="宋体" w:hint="eastAsia"/>
          <w:b/>
          <w:lang w:eastAsia="zh-CN"/>
        </w:rPr>
        <w:t>环境危害：</w:t>
      </w:r>
      <w:r w:rsidRPr="00FF6934">
        <w:rPr>
          <w:rFonts w:ascii="宋体" w:eastAsia="宋体" w:hAnsi="宋体" w:hint="eastAsia"/>
          <w:lang w:eastAsia="zh-CN"/>
        </w:rPr>
        <w:t>对环境无危害</w:t>
      </w:r>
    </w:p>
    <w:tbl>
      <w:tblPr>
        <w:tblW w:w="0" w:type="auto"/>
        <w:shd w:val="clear" w:color="auto" w:fill="C0C0C0"/>
        <w:tblLook w:val="01E0"/>
      </w:tblPr>
      <w:tblGrid>
        <w:gridCol w:w="8522"/>
      </w:tblGrid>
      <w:tr w:rsidR="007F0714" w:rsidRPr="00CC5B2C" w:rsidTr="00936CB7">
        <w:tc>
          <w:tcPr>
            <w:tcW w:w="8522" w:type="dxa"/>
            <w:shd w:val="clear" w:color="auto" w:fill="C0C0C0"/>
          </w:tcPr>
          <w:p w:rsidR="007F0714" w:rsidRPr="00CC5B2C" w:rsidRDefault="007F0714" w:rsidP="00936CB7">
            <w:pPr>
              <w:spacing w:line="360" w:lineRule="exact"/>
              <w:jc w:val="center"/>
              <w:rPr>
                <w:rFonts w:eastAsia="宋体"/>
                <w:b/>
                <w:sz w:val="28"/>
                <w:szCs w:val="28"/>
                <w:lang w:eastAsia="zh-CN"/>
              </w:rPr>
            </w:pPr>
            <w:r w:rsidRPr="00CC5B2C">
              <w:rPr>
                <w:rFonts w:eastAsia="宋体" w:hint="eastAsia"/>
                <w:b/>
                <w:sz w:val="28"/>
                <w:szCs w:val="28"/>
                <w:lang w:eastAsia="zh-CN"/>
              </w:rPr>
              <w:t>注意事项</w:t>
            </w:r>
          </w:p>
        </w:tc>
      </w:tr>
    </w:tbl>
    <w:p w:rsidR="007F0714" w:rsidRDefault="007F0714" w:rsidP="007F0714">
      <w:pPr>
        <w:rPr>
          <w:rFonts w:eastAsia="宋体"/>
          <w:lang w:eastAsia="zh-CN"/>
        </w:rPr>
      </w:pPr>
      <w:r>
        <w:rPr>
          <w:rFonts w:eastAsia="宋体" w:hint="eastAsia"/>
          <w:b/>
          <w:lang w:eastAsia="zh-CN"/>
        </w:rPr>
        <w:t>总则</w:t>
      </w:r>
      <w:r w:rsidRPr="00CD6D45">
        <w:rPr>
          <w:rFonts w:eastAsia="宋体" w:hint="eastAsia"/>
          <w:b/>
          <w:lang w:eastAsia="zh-CN"/>
        </w:rPr>
        <w:t>：</w:t>
      </w:r>
      <w:r>
        <w:rPr>
          <w:rFonts w:eastAsia="宋体" w:hint="eastAsia"/>
          <w:lang w:eastAsia="zh-CN"/>
        </w:rPr>
        <w:t>用于所有存在可能</w:t>
      </w:r>
      <w:r w:rsidR="00FF6934">
        <w:rPr>
          <w:rFonts w:eastAsia="宋体" w:hint="eastAsia"/>
          <w:lang w:eastAsia="zh-CN"/>
        </w:rPr>
        <w:t>污染</w:t>
      </w:r>
      <w:r>
        <w:rPr>
          <w:rFonts w:eastAsia="宋体" w:hint="eastAsia"/>
          <w:lang w:eastAsia="zh-CN"/>
        </w:rPr>
        <w:t>的</w:t>
      </w:r>
      <w:r w:rsidR="00FF6934">
        <w:rPr>
          <w:rFonts w:eastAsia="宋体" w:hint="eastAsia"/>
          <w:lang w:eastAsia="zh-CN"/>
        </w:rPr>
        <w:t>水</w:t>
      </w:r>
      <w:r>
        <w:rPr>
          <w:rFonts w:eastAsia="宋体" w:hint="eastAsia"/>
          <w:lang w:eastAsia="zh-CN"/>
        </w:rPr>
        <w:t>的场合。</w:t>
      </w:r>
    </w:p>
    <w:p w:rsidR="007F0714" w:rsidRPr="004260CE" w:rsidRDefault="007F0714" w:rsidP="00FF6934">
      <w:pPr>
        <w:rPr>
          <w:rFonts w:eastAsia="宋体"/>
          <w:lang w:eastAsia="zh-CN"/>
        </w:rPr>
      </w:pPr>
      <w:r>
        <w:rPr>
          <w:rFonts w:eastAsia="宋体" w:hint="eastAsia"/>
          <w:b/>
          <w:lang w:eastAsia="zh-CN"/>
        </w:rPr>
        <w:t>吸入</w:t>
      </w:r>
      <w:r w:rsidRPr="00CD6D45">
        <w:rPr>
          <w:rFonts w:eastAsia="宋体" w:hint="eastAsia"/>
          <w:b/>
          <w:lang w:eastAsia="zh-CN"/>
        </w:rPr>
        <w:t>：</w:t>
      </w:r>
      <w:r>
        <w:rPr>
          <w:rFonts w:eastAsia="宋体" w:hint="eastAsia"/>
          <w:lang w:eastAsia="zh-CN"/>
        </w:rPr>
        <w:t>无害</w:t>
      </w:r>
      <w:r>
        <w:rPr>
          <w:rFonts w:eastAsia="宋体" w:hint="eastAsia"/>
          <w:lang w:eastAsia="zh-CN"/>
        </w:rPr>
        <w:t xml:space="preserve"> </w:t>
      </w:r>
    </w:p>
    <w:p w:rsidR="007F0714" w:rsidRDefault="007F0714" w:rsidP="007F0714">
      <w:pPr>
        <w:rPr>
          <w:rFonts w:eastAsia="宋体"/>
          <w:lang w:eastAsia="zh-CN"/>
        </w:rPr>
      </w:pPr>
      <w:r w:rsidRPr="00CD6D45">
        <w:rPr>
          <w:rFonts w:eastAsia="宋体" w:hint="eastAsia"/>
          <w:b/>
          <w:lang w:eastAsia="zh-CN"/>
        </w:rPr>
        <w:t>吞食：</w:t>
      </w:r>
      <w:r w:rsidR="001F7479">
        <w:rPr>
          <w:rFonts w:eastAsia="宋体" w:hint="eastAsia"/>
          <w:lang w:eastAsia="zh-CN"/>
        </w:rPr>
        <w:t>立即就医</w:t>
      </w:r>
    </w:p>
    <w:p w:rsidR="007F0714" w:rsidRDefault="007F0714" w:rsidP="007F0714">
      <w:pPr>
        <w:rPr>
          <w:rFonts w:eastAsia="宋体"/>
          <w:lang w:eastAsia="zh-CN"/>
        </w:rPr>
      </w:pPr>
      <w:r w:rsidRPr="00CD6D45">
        <w:rPr>
          <w:rFonts w:eastAsia="宋体" w:hint="eastAsia"/>
          <w:b/>
          <w:lang w:eastAsia="zh-CN"/>
        </w:rPr>
        <w:t>眼睛：</w:t>
      </w:r>
      <w:r>
        <w:rPr>
          <w:rFonts w:eastAsia="宋体" w:hint="eastAsia"/>
          <w:lang w:eastAsia="zh-CN"/>
        </w:rPr>
        <w:t>将眼睛睁大，用清水冲洗</w:t>
      </w:r>
      <w:r>
        <w:rPr>
          <w:rFonts w:eastAsia="宋体" w:hint="eastAsia"/>
          <w:lang w:eastAsia="zh-CN"/>
        </w:rPr>
        <w:t>15</w:t>
      </w:r>
      <w:r>
        <w:rPr>
          <w:rFonts w:eastAsia="宋体" w:hint="eastAsia"/>
          <w:lang w:eastAsia="zh-CN"/>
        </w:rPr>
        <w:t>分钟，</w:t>
      </w:r>
      <w:r w:rsidR="001F7479">
        <w:rPr>
          <w:rFonts w:eastAsia="宋体" w:hint="eastAsia"/>
          <w:lang w:eastAsia="zh-CN"/>
        </w:rPr>
        <w:t>眼部发干，眼底冲血</w:t>
      </w:r>
      <w:r>
        <w:rPr>
          <w:rFonts w:eastAsia="宋体" w:hint="eastAsia"/>
          <w:lang w:eastAsia="zh-CN"/>
        </w:rPr>
        <w:t>，请尽快就医</w:t>
      </w:r>
    </w:p>
    <w:p w:rsidR="007F0714" w:rsidRDefault="007F0714" w:rsidP="007F0714">
      <w:pPr>
        <w:rPr>
          <w:rFonts w:eastAsia="宋体"/>
          <w:lang w:eastAsia="zh-CN"/>
        </w:rPr>
      </w:pPr>
      <w:r w:rsidRPr="00CD6D45">
        <w:rPr>
          <w:rFonts w:eastAsia="宋体" w:hint="eastAsia"/>
          <w:b/>
          <w:lang w:eastAsia="zh-CN"/>
        </w:rPr>
        <w:t>皮肤：</w:t>
      </w:r>
      <w:r>
        <w:rPr>
          <w:rFonts w:eastAsia="宋体" w:hint="eastAsia"/>
          <w:lang w:eastAsia="zh-CN"/>
        </w:rPr>
        <w:t>及时更换被污染的衣服，用肥皂和清水冲洗皮肤。短时间频繁的接触无需立即就医。如果对皮肤有刺激，应遵医就诊。</w:t>
      </w:r>
    </w:p>
    <w:p w:rsidR="007F0714" w:rsidRPr="00647449" w:rsidRDefault="007F0714" w:rsidP="007F0714">
      <w:pPr>
        <w:rPr>
          <w:rFonts w:eastAsia="宋体"/>
          <w:lang w:eastAsia="zh-CN"/>
        </w:rPr>
      </w:pPr>
      <w:r w:rsidRPr="00CD6D45">
        <w:rPr>
          <w:rFonts w:eastAsia="宋体" w:hint="eastAsia"/>
          <w:b/>
          <w:lang w:eastAsia="zh-CN"/>
        </w:rPr>
        <w:t>紧急救助仪器：</w:t>
      </w:r>
      <w:r>
        <w:rPr>
          <w:rFonts w:eastAsia="宋体" w:hint="eastAsia"/>
          <w:lang w:eastAsia="zh-CN"/>
        </w:rPr>
        <w:t xml:space="preserve"> </w:t>
      </w:r>
      <w:r>
        <w:rPr>
          <w:rFonts w:eastAsia="宋体" w:hint="eastAsia"/>
          <w:lang w:eastAsia="zh-CN"/>
        </w:rPr>
        <w:t>无需</w:t>
      </w:r>
    </w:p>
    <w:tbl>
      <w:tblPr>
        <w:tblW w:w="0" w:type="auto"/>
        <w:shd w:val="clear" w:color="auto" w:fill="C0C0C0"/>
        <w:tblLook w:val="01E0"/>
      </w:tblPr>
      <w:tblGrid>
        <w:gridCol w:w="8522"/>
      </w:tblGrid>
      <w:tr w:rsidR="007F0714" w:rsidRPr="00CC5B2C" w:rsidTr="00936CB7">
        <w:tc>
          <w:tcPr>
            <w:tcW w:w="8522" w:type="dxa"/>
            <w:shd w:val="clear" w:color="auto" w:fill="C0C0C0"/>
          </w:tcPr>
          <w:p w:rsidR="007F0714" w:rsidRPr="00CC5B2C" w:rsidRDefault="007F0714" w:rsidP="00936CB7">
            <w:pPr>
              <w:spacing w:line="360" w:lineRule="exact"/>
              <w:jc w:val="center"/>
              <w:rPr>
                <w:rFonts w:eastAsia="宋体"/>
                <w:b/>
                <w:sz w:val="28"/>
                <w:szCs w:val="28"/>
                <w:lang w:eastAsia="zh-CN"/>
              </w:rPr>
            </w:pPr>
            <w:r w:rsidRPr="00CC5B2C">
              <w:rPr>
                <w:rFonts w:eastAsia="宋体" w:hint="eastAsia"/>
                <w:b/>
                <w:sz w:val="28"/>
                <w:szCs w:val="28"/>
                <w:lang w:eastAsia="zh-CN"/>
              </w:rPr>
              <w:t>预防措施</w:t>
            </w:r>
          </w:p>
        </w:tc>
      </w:tr>
    </w:tbl>
    <w:p w:rsidR="007F0714" w:rsidRPr="00CD6D45" w:rsidRDefault="007F0714" w:rsidP="007F0714">
      <w:pPr>
        <w:rPr>
          <w:rFonts w:eastAsia="宋体"/>
          <w:b/>
          <w:lang w:eastAsia="zh-CN"/>
        </w:rPr>
      </w:pPr>
      <w:r>
        <w:rPr>
          <w:rFonts w:eastAsia="宋体" w:hint="eastAsia"/>
          <w:b/>
          <w:lang w:eastAsia="zh-CN"/>
        </w:rPr>
        <w:t>工程控制</w:t>
      </w:r>
    </w:p>
    <w:p w:rsidR="007F0714" w:rsidRDefault="007F0714" w:rsidP="007F0714">
      <w:pPr>
        <w:rPr>
          <w:rFonts w:eastAsia="宋体"/>
          <w:sz w:val="10"/>
          <w:szCs w:val="10"/>
          <w:lang w:eastAsia="zh-CN"/>
        </w:rPr>
      </w:pPr>
      <w:r>
        <w:rPr>
          <w:rFonts w:eastAsia="宋体" w:hint="eastAsia"/>
          <w:lang w:eastAsia="zh-CN"/>
        </w:rPr>
        <w:t>无需特殊的通风设置</w:t>
      </w:r>
      <w:r>
        <w:rPr>
          <w:rFonts w:eastAsia="宋体" w:hint="eastAsia"/>
          <w:lang w:eastAsia="zh-CN"/>
        </w:rPr>
        <w:t xml:space="preserve"> </w:t>
      </w:r>
    </w:p>
    <w:p w:rsidR="007F0714" w:rsidRPr="00A56371" w:rsidRDefault="007F0714" w:rsidP="007F0714">
      <w:pPr>
        <w:rPr>
          <w:rFonts w:eastAsia="宋体"/>
          <w:sz w:val="10"/>
          <w:szCs w:val="10"/>
          <w:lang w:eastAsia="zh-CN"/>
        </w:rPr>
      </w:pPr>
      <w:r w:rsidRPr="00BD0B1E">
        <w:rPr>
          <w:rFonts w:eastAsia="宋体" w:hint="eastAsia"/>
          <w:b/>
          <w:lang w:eastAsia="zh-CN"/>
        </w:rPr>
        <w:t>个人护理</w:t>
      </w:r>
    </w:p>
    <w:p w:rsidR="007F0714" w:rsidRPr="00FF6934" w:rsidRDefault="007F0714" w:rsidP="007F0714">
      <w:pPr>
        <w:rPr>
          <w:rFonts w:eastAsia="宋体"/>
          <w:lang w:eastAsia="zh-CN"/>
        </w:rPr>
      </w:pPr>
      <w:r w:rsidRPr="00CD6D45">
        <w:rPr>
          <w:rFonts w:eastAsia="宋体" w:hint="eastAsia"/>
          <w:b/>
          <w:lang w:eastAsia="zh-CN"/>
        </w:rPr>
        <w:t>衣服：</w:t>
      </w:r>
      <w:r w:rsidR="00FF6934">
        <w:rPr>
          <w:rFonts w:eastAsia="宋体" w:hint="eastAsia"/>
          <w:lang w:eastAsia="zh-CN"/>
        </w:rPr>
        <w:t>无要求</w:t>
      </w:r>
    </w:p>
    <w:p w:rsidR="007F0714" w:rsidRDefault="007F0714" w:rsidP="007F0714">
      <w:pPr>
        <w:rPr>
          <w:rFonts w:eastAsia="宋体"/>
          <w:lang w:eastAsia="zh-CN"/>
        </w:rPr>
      </w:pPr>
      <w:r w:rsidRPr="00CD6D45">
        <w:rPr>
          <w:rFonts w:eastAsia="宋体" w:hint="eastAsia"/>
          <w:b/>
          <w:lang w:eastAsia="zh-CN"/>
        </w:rPr>
        <w:t>手套：</w:t>
      </w:r>
      <w:r>
        <w:rPr>
          <w:rFonts w:eastAsia="宋体" w:hint="eastAsia"/>
          <w:lang w:eastAsia="zh-CN"/>
        </w:rPr>
        <w:t>推荐使用</w:t>
      </w:r>
      <w:r>
        <w:rPr>
          <w:rFonts w:eastAsia="宋体" w:hint="eastAsia"/>
          <w:lang w:eastAsia="zh-CN"/>
        </w:rPr>
        <w:t>PVC</w:t>
      </w:r>
      <w:r w:rsidR="00FF6934">
        <w:rPr>
          <w:rFonts w:eastAsia="宋体" w:hint="eastAsia"/>
          <w:lang w:eastAsia="zh-CN"/>
        </w:rPr>
        <w:t>手套</w:t>
      </w:r>
    </w:p>
    <w:p w:rsidR="007F0714" w:rsidRDefault="007F0714" w:rsidP="007F0714">
      <w:pPr>
        <w:rPr>
          <w:rFonts w:eastAsia="宋体"/>
          <w:lang w:eastAsia="zh-CN"/>
        </w:rPr>
      </w:pPr>
      <w:r w:rsidRPr="00CD6D45">
        <w:rPr>
          <w:rFonts w:eastAsia="宋体" w:hint="eastAsia"/>
          <w:b/>
          <w:lang w:eastAsia="zh-CN"/>
        </w:rPr>
        <w:t>眼睛：</w:t>
      </w:r>
      <w:r w:rsidR="00FF6934">
        <w:rPr>
          <w:rFonts w:eastAsia="宋体" w:hint="eastAsia"/>
          <w:lang w:eastAsia="zh-CN"/>
        </w:rPr>
        <w:t>使用护目镜或面罩，</w:t>
      </w:r>
      <w:r>
        <w:rPr>
          <w:rFonts w:eastAsia="宋体" w:hint="eastAsia"/>
          <w:lang w:eastAsia="zh-CN"/>
        </w:rPr>
        <w:t>需保护眼睛</w:t>
      </w:r>
    </w:p>
    <w:p w:rsidR="007F0714" w:rsidRDefault="007F0714" w:rsidP="007F0714">
      <w:pPr>
        <w:rPr>
          <w:rFonts w:eastAsia="宋体"/>
          <w:lang w:eastAsia="zh-CN"/>
        </w:rPr>
      </w:pPr>
      <w:r w:rsidRPr="00CD6D45">
        <w:rPr>
          <w:rFonts w:eastAsia="宋体" w:hint="eastAsia"/>
          <w:b/>
          <w:lang w:eastAsia="zh-CN"/>
        </w:rPr>
        <w:t>防毒面具：</w:t>
      </w:r>
      <w:r>
        <w:rPr>
          <w:rFonts w:eastAsia="宋体" w:hint="eastAsia"/>
          <w:lang w:eastAsia="zh-CN"/>
        </w:rPr>
        <w:t>无需</w:t>
      </w:r>
    </w:p>
    <w:p w:rsidR="007F0714" w:rsidRPr="00CD6D45" w:rsidRDefault="007F0714" w:rsidP="007F0714">
      <w:pPr>
        <w:rPr>
          <w:rFonts w:eastAsia="宋体"/>
          <w:b/>
          <w:lang w:eastAsia="zh-CN"/>
        </w:rPr>
      </w:pPr>
      <w:r w:rsidRPr="00CD6D45">
        <w:rPr>
          <w:rFonts w:eastAsia="宋体" w:hint="eastAsia"/>
          <w:b/>
          <w:lang w:eastAsia="zh-CN"/>
        </w:rPr>
        <w:t>燃烧性</w:t>
      </w:r>
    </w:p>
    <w:p w:rsidR="007F0714" w:rsidRDefault="007F0714" w:rsidP="007F0714">
      <w:pPr>
        <w:rPr>
          <w:rFonts w:eastAsia="宋体"/>
          <w:lang w:eastAsia="zh-CN"/>
        </w:rPr>
      </w:pPr>
      <w:r>
        <w:rPr>
          <w:rFonts w:eastAsia="宋体" w:hint="eastAsia"/>
          <w:lang w:eastAsia="zh-CN"/>
        </w:rPr>
        <w:t>无易燃物质</w:t>
      </w:r>
    </w:p>
    <w:p w:rsidR="007F0714" w:rsidRPr="00CD6D45" w:rsidRDefault="007F0714" w:rsidP="007F0714">
      <w:pPr>
        <w:rPr>
          <w:rFonts w:eastAsia="宋体"/>
          <w:b/>
          <w:lang w:eastAsia="zh-CN"/>
        </w:rPr>
      </w:pPr>
      <w:r w:rsidRPr="00CD6D45">
        <w:rPr>
          <w:rFonts w:eastAsia="宋体" w:hint="eastAsia"/>
          <w:b/>
          <w:lang w:eastAsia="zh-CN"/>
        </w:rPr>
        <w:lastRenderedPageBreak/>
        <w:t>环境保护</w:t>
      </w:r>
    </w:p>
    <w:p w:rsidR="007F0714" w:rsidRDefault="007F0714" w:rsidP="007F0714">
      <w:pPr>
        <w:rPr>
          <w:rFonts w:eastAsia="宋体"/>
          <w:lang w:eastAsia="zh-CN"/>
        </w:rPr>
      </w:pPr>
      <w:r>
        <w:rPr>
          <w:rFonts w:eastAsia="宋体" w:hint="eastAsia"/>
          <w:lang w:eastAsia="zh-CN"/>
        </w:rPr>
        <w:t>需当地相关部门专业处理，将会成为期望的可降解生态排放物。</w:t>
      </w:r>
    </w:p>
    <w:p w:rsidR="007F0714" w:rsidRPr="00CD6D45" w:rsidRDefault="007F0714" w:rsidP="007F0714">
      <w:pPr>
        <w:rPr>
          <w:rFonts w:eastAsia="宋体"/>
          <w:b/>
          <w:lang w:eastAsia="zh-CN"/>
        </w:rPr>
      </w:pPr>
      <w:r>
        <w:rPr>
          <w:rFonts w:eastAsia="宋体" w:hint="eastAsia"/>
          <w:b/>
          <w:lang w:eastAsia="zh-CN"/>
        </w:rPr>
        <w:t>其他预防措施</w:t>
      </w:r>
    </w:p>
    <w:p w:rsidR="007F0714" w:rsidRDefault="007F0714" w:rsidP="007F0714">
      <w:pPr>
        <w:rPr>
          <w:rFonts w:eastAsia="宋体"/>
          <w:lang w:eastAsia="zh-CN"/>
        </w:rPr>
      </w:pPr>
      <w:r>
        <w:rPr>
          <w:rFonts w:eastAsia="宋体" w:hint="eastAsia"/>
          <w:lang w:eastAsia="zh-CN"/>
        </w:rPr>
        <w:t>工作之后使用润肤霜等</w:t>
      </w:r>
      <w:r w:rsidR="001F7479">
        <w:rPr>
          <w:rFonts w:eastAsia="宋体" w:hint="eastAsia"/>
          <w:lang w:eastAsia="zh-CN"/>
        </w:rPr>
        <w:t xml:space="preserve"> </w:t>
      </w:r>
    </w:p>
    <w:tbl>
      <w:tblPr>
        <w:tblW w:w="0" w:type="auto"/>
        <w:shd w:val="clear" w:color="auto" w:fill="C0C0C0"/>
        <w:tblLook w:val="01E0"/>
      </w:tblPr>
      <w:tblGrid>
        <w:gridCol w:w="8522"/>
      </w:tblGrid>
      <w:tr w:rsidR="007F0714" w:rsidRPr="00CC5B2C" w:rsidTr="00936CB7">
        <w:tc>
          <w:tcPr>
            <w:tcW w:w="8522" w:type="dxa"/>
            <w:shd w:val="clear" w:color="auto" w:fill="C0C0C0"/>
          </w:tcPr>
          <w:p w:rsidR="007F0714" w:rsidRPr="00CC5B2C" w:rsidRDefault="007F0714" w:rsidP="00936CB7">
            <w:pPr>
              <w:spacing w:line="360" w:lineRule="exact"/>
              <w:jc w:val="center"/>
              <w:rPr>
                <w:rFonts w:eastAsia="宋体"/>
                <w:b/>
                <w:sz w:val="28"/>
                <w:szCs w:val="28"/>
                <w:lang w:eastAsia="zh-CN"/>
              </w:rPr>
            </w:pPr>
            <w:r w:rsidRPr="00CC5B2C">
              <w:rPr>
                <w:rFonts w:eastAsia="宋体" w:hint="eastAsia"/>
                <w:b/>
                <w:sz w:val="28"/>
                <w:szCs w:val="28"/>
                <w:lang w:eastAsia="zh-CN"/>
              </w:rPr>
              <w:t>安全资料</w:t>
            </w:r>
          </w:p>
        </w:tc>
      </w:tr>
    </w:tbl>
    <w:p w:rsidR="007F0714" w:rsidRPr="00CD6D45" w:rsidRDefault="007F0714" w:rsidP="007F0714">
      <w:pPr>
        <w:rPr>
          <w:rFonts w:eastAsia="宋体"/>
          <w:b/>
          <w:lang w:eastAsia="zh-CN"/>
        </w:rPr>
      </w:pPr>
      <w:r w:rsidRPr="00CD6D45">
        <w:rPr>
          <w:rFonts w:eastAsia="宋体" w:hint="eastAsia"/>
          <w:b/>
          <w:lang w:eastAsia="zh-CN"/>
        </w:rPr>
        <w:t>储存</w:t>
      </w:r>
      <w:r>
        <w:rPr>
          <w:rFonts w:eastAsia="宋体" w:hint="eastAsia"/>
          <w:b/>
          <w:lang w:eastAsia="zh-CN"/>
        </w:rPr>
        <w:t>和运输</w:t>
      </w:r>
    </w:p>
    <w:p w:rsidR="007F0714" w:rsidRDefault="007F0714" w:rsidP="007F0714">
      <w:pPr>
        <w:rPr>
          <w:rFonts w:eastAsia="宋体"/>
          <w:lang w:eastAsia="zh-CN"/>
        </w:rPr>
      </w:pPr>
      <w:r>
        <w:rPr>
          <w:rFonts w:eastAsia="宋体" w:hint="eastAsia"/>
          <w:lang w:eastAsia="zh-CN"/>
        </w:rPr>
        <w:t>远离强氧化剂，避免强光和潮湿环境不作为危险品运输（</w:t>
      </w:r>
      <w:r>
        <w:rPr>
          <w:rFonts w:eastAsia="宋体" w:hint="eastAsia"/>
          <w:lang w:eastAsia="zh-CN"/>
        </w:rPr>
        <w:t>ALR</w:t>
      </w:r>
      <w:r>
        <w:rPr>
          <w:rFonts w:eastAsia="宋体" w:hint="eastAsia"/>
          <w:lang w:eastAsia="zh-CN"/>
        </w:rPr>
        <w:t>、</w:t>
      </w:r>
      <w:r>
        <w:rPr>
          <w:rFonts w:eastAsia="宋体" w:hint="eastAsia"/>
          <w:lang w:eastAsia="zh-CN"/>
        </w:rPr>
        <w:t>RID</w:t>
      </w:r>
      <w:r>
        <w:rPr>
          <w:rFonts w:eastAsia="宋体" w:hint="eastAsia"/>
          <w:lang w:eastAsia="zh-CN"/>
        </w:rPr>
        <w:t>、</w:t>
      </w:r>
      <w:r>
        <w:rPr>
          <w:rFonts w:eastAsia="宋体" w:hint="eastAsia"/>
          <w:lang w:eastAsia="zh-CN"/>
        </w:rPr>
        <w:t>UN</w:t>
      </w:r>
      <w:r>
        <w:rPr>
          <w:rFonts w:eastAsia="宋体" w:hint="eastAsia"/>
          <w:lang w:eastAsia="zh-CN"/>
        </w:rPr>
        <w:t>、</w:t>
      </w:r>
      <w:r>
        <w:rPr>
          <w:rFonts w:eastAsia="宋体" w:hint="eastAsia"/>
          <w:lang w:eastAsia="zh-CN"/>
        </w:rPr>
        <w:t>IATA/ICAO</w:t>
      </w:r>
      <w:r>
        <w:rPr>
          <w:rFonts w:eastAsia="宋体" w:hint="eastAsia"/>
          <w:lang w:eastAsia="zh-CN"/>
        </w:rPr>
        <w:t>）。</w:t>
      </w:r>
    </w:p>
    <w:p w:rsidR="007F0714" w:rsidRPr="00CD6D45" w:rsidRDefault="007F0714" w:rsidP="007F0714">
      <w:pPr>
        <w:rPr>
          <w:rFonts w:eastAsia="宋体"/>
          <w:b/>
          <w:lang w:eastAsia="zh-CN"/>
        </w:rPr>
      </w:pPr>
      <w:r>
        <w:rPr>
          <w:rFonts w:eastAsia="宋体" w:hint="eastAsia"/>
          <w:b/>
          <w:lang w:eastAsia="zh-CN"/>
        </w:rPr>
        <w:t>泄漏处理措施</w:t>
      </w:r>
    </w:p>
    <w:p w:rsidR="007F0714" w:rsidRDefault="007F0714" w:rsidP="007F0714">
      <w:pPr>
        <w:rPr>
          <w:rFonts w:eastAsia="宋体"/>
          <w:lang w:eastAsia="zh-CN"/>
        </w:rPr>
      </w:pPr>
      <w:r>
        <w:rPr>
          <w:rFonts w:eastAsia="宋体" w:hint="eastAsia"/>
          <w:lang w:eastAsia="zh-CN"/>
        </w:rPr>
        <w:t>少量：用硅藻土或类似物质吸收</w:t>
      </w:r>
    </w:p>
    <w:p w:rsidR="007F0714" w:rsidRDefault="007F0714" w:rsidP="007F0714">
      <w:pPr>
        <w:rPr>
          <w:rFonts w:eastAsia="宋体"/>
          <w:lang w:eastAsia="zh-CN"/>
        </w:rPr>
      </w:pPr>
      <w:r>
        <w:rPr>
          <w:rFonts w:eastAsia="宋体" w:hint="eastAsia"/>
          <w:lang w:eastAsia="zh-CN"/>
        </w:rPr>
        <w:t>大量：尽快收集并妥善移走</w:t>
      </w:r>
    </w:p>
    <w:p w:rsidR="007F0714" w:rsidRPr="00CD6D45" w:rsidRDefault="007F0714" w:rsidP="007F0714">
      <w:pPr>
        <w:rPr>
          <w:rFonts w:eastAsia="宋体"/>
          <w:b/>
          <w:lang w:eastAsia="zh-CN"/>
        </w:rPr>
      </w:pPr>
      <w:r>
        <w:rPr>
          <w:rFonts w:eastAsia="宋体" w:hint="eastAsia"/>
          <w:b/>
          <w:lang w:eastAsia="zh-CN"/>
        </w:rPr>
        <w:t>废物处理</w:t>
      </w:r>
    </w:p>
    <w:p w:rsidR="007F0714" w:rsidRDefault="007F0714" w:rsidP="007F0714">
      <w:pPr>
        <w:rPr>
          <w:rFonts w:eastAsia="宋体"/>
          <w:lang w:eastAsia="zh-CN"/>
        </w:rPr>
      </w:pPr>
      <w:r>
        <w:rPr>
          <w:rFonts w:eastAsia="宋体" w:hint="eastAsia"/>
          <w:lang w:eastAsia="zh-CN"/>
        </w:rPr>
        <w:t>不能进入地下水、水源或排水系统，请按照当地废水处理当局的要求处理。</w:t>
      </w:r>
    </w:p>
    <w:p w:rsidR="007F0714" w:rsidRPr="00CD6D45" w:rsidRDefault="007F0714" w:rsidP="007F0714">
      <w:pPr>
        <w:rPr>
          <w:rFonts w:eastAsia="宋体"/>
          <w:b/>
          <w:lang w:eastAsia="zh-CN"/>
        </w:rPr>
      </w:pPr>
      <w:r w:rsidRPr="00CD6D45">
        <w:rPr>
          <w:rFonts w:eastAsia="宋体" w:hint="eastAsia"/>
          <w:b/>
          <w:lang w:eastAsia="zh-CN"/>
        </w:rPr>
        <w:t>燃烧或爆炸危害</w:t>
      </w:r>
    </w:p>
    <w:p w:rsidR="007F0714" w:rsidRDefault="007F0714" w:rsidP="007F0714">
      <w:pPr>
        <w:rPr>
          <w:rFonts w:eastAsia="宋体"/>
          <w:lang w:eastAsia="zh-CN"/>
        </w:rPr>
      </w:pPr>
      <w:r>
        <w:rPr>
          <w:rFonts w:eastAsia="宋体" w:hint="eastAsia"/>
          <w:lang w:eastAsia="zh-CN"/>
        </w:rPr>
        <w:t>灭火方法：断电源，用干灭火器或二氧化碳灭火</w:t>
      </w:r>
    </w:p>
    <w:p w:rsidR="007F0714" w:rsidRDefault="007F0714" w:rsidP="007F0714">
      <w:pPr>
        <w:rPr>
          <w:rFonts w:eastAsia="宋体"/>
          <w:lang w:eastAsia="zh-CN"/>
        </w:rPr>
      </w:pPr>
      <w:r>
        <w:rPr>
          <w:rFonts w:eastAsia="宋体" w:hint="eastAsia"/>
          <w:lang w:eastAsia="zh-CN"/>
        </w:rPr>
        <w:t>预防措施：带氧气面具进行处理。</w:t>
      </w:r>
    </w:p>
    <w:p w:rsidR="007F0714" w:rsidRDefault="007F0714" w:rsidP="007F0714">
      <w:pPr>
        <w:rPr>
          <w:rFonts w:eastAsia="宋体"/>
          <w:lang w:eastAsia="zh-CN"/>
        </w:rPr>
      </w:pPr>
      <w:r w:rsidRPr="00CD6D45">
        <w:rPr>
          <w:rFonts w:eastAsia="宋体" w:hint="eastAsia"/>
          <w:b/>
          <w:lang w:eastAsia="zh-CN"/>
        </w:rPr>
        <w:t>其他安全处理措施</w:t>
      </w:r>
    </w:p>
    <w:p w:rsidR="007F0714" w:rsidRDefault="007F0714" w:rsidP="007F0714">
      <w:pPr>
        <w:rPr>
          <w:rFonts w:eastAsia="宋体"/>
          <w:lang w:eastAsia="zh-CN"/>
        </w:rPr>
      </w:pPr>
      <w:r>
        <w:rPr>
          <w:rFonts w:eastAsia="宋体" w:hint="eastAsia"/>
          <w:lang w:eastAsia="zh-CN"/>
        </w:rPr>
        <w:t>安全警告：不属于危险品</w:t>
      </w:r>
    </w:p>
    <w:p w:rsidR="007F0714" w:rsidRDefault="007F0714" w:rsidP="007F0714">
      <w:pPr>
        <w:rPr>
          <w:rFonts w:eastAsia="宋体"/>
          <w:lang w:eastAsia="zh-CN"/>
        </w:rPr>
      </w:pPr>
      <w:r>
        <w:rPr>
          <w:rFonts w:eastAsia="宋体" w:hint="eastAsia"/>
          <w:lang w:eastAsia="zh-CN"/>
        </w:rPr>
        <w:t>为使皮肤避免受到刺激，请不要反复或长期同时接触两种</w:t>
      </w:r>
      <w:r w:rsidR="001F7479">
        <w:rPr>
          <w:rFonts w:eastAsia="宋体" w:hint="eastAsia"/>
          <w:lang w:eastAsia="zh-CN"/>
        </w:rPr>
        <w:t>生物系凝剂</w:t>
      </w:r>
      <w:r>
        <w:rPr>
          <w:rFonts w:eastAsia="宋体" w:hint="eastAsia"/>
          <w:lang w:eastAsia="zh-CN"/>
        </w:rPr>
        <w:t>。长期接触</w:t>
      </w:r>
      <w:r w:rsidR="001F7479">
        <w:rPr>
          <w:rFonts w:eastAsia="宋体" w:hint="eastAsia"/>
          <w:lang w:eastAsia="zh-CN"/>
        </w:rPr>
        <w:t>右旋糖酐</w:t>
      </w:r>
      <w:r>
        <w:rPr>
          <w:rFonts w:eastAsia="宋体" w:hint="eastAsia"/>
          <w:lang w:eastAsia="zh-CN"/>
        </w:rPr>
        <w:t>的人员应经常保持个人清洁。避免工作环境中出现</w:t>
      </w:r>
      <w:r w:rsidR="001F7479">
        <w:rPr>
          <w:rFonts w:eastAsia="宋体" w:hint="eastAsia"/>
          <w:lang w:eastAsia="zh-CN"/>
        </w:rPr>
        <w:t>粉尘</w:t>
      </w:r>
      <w:r>
        <w:rPr>
          <w:rFonts w:eastAsia="宋体" w:hint="eastAsia"/>
          <w:lang w:eastAsia="zh-CN"/>
        </w:rPr>
        <w:t>等现象。</w:t>
      </w:r>
      <w:r>
        <w:rPr>
          <w:rFonts w:eastAsia="宋体" w:hint="eastAsia"/>
          <w:lang w:eastAsia="zh-CN"/>
        </w:rPr>
        <w:t xml:space="preserve"> </w:t>
      </w:r>
    </w:p>
    <w:p w:rsidR="007F0714" w:rsidRDefault="007F0714" w:rsidP="007F0714">
      <w:pPr>
        <w:tabs>
          <w:tab w:val="left" w:pos="7305"/>
        </w:tabs>
        <w:rPr>
          <w:rFonts w:eastAsia="宋体"/>
          <w:sz w:val="18"/>
          <w:szCs w:val="18"/>
          <w:lang w:eastAsia="zh-CN"/>
        </w:rPr>
      </w:pPr>
      <w:r>
        <w:rPr>
          <w:rFonts w:eastAsia="宋体" w:hint="eastAsia"/>
          <w:sz w:val="18"/>
          <w:szCs w:val="18"/>
          <w:lang w:eastAsia="zh-CN"/>
        </w:rPr>
        <w:t>注：本产品安全技术说明书适用于</w:t>
      </w:r>
      <w:r w:rsidR="001F7479">
        <w:rPr>
          <w:rFonts w:eastAsia="宋体" w:hint="eastAsia"/>
          <w:sz w:val="18"/>
          <w:szCs w:val="18"/>
          <w:lang w:eastAsia="zh-CN"/>
        </w:rPr>
        <w:t>山东康纳馨生物科技有限公司</w:t>
      </w:r>
      <w:r>
        <w:rPr>
          <w:rFonts w:eastAsia="宋体" w:hint="eastAsia"/>
          <w:sz w:val="18"/>
          <w:szCs w:val="18"/>
          <w:lang w:eastAsia="zh-CN"/>
        </w:rPr>
        <w:t>产品规格要求的上述产品。</w:t>
      </w:r>
      <w:r>
        <w:rPr>
          <w:rFonts w:eastAsia="宋体"/>
          <w:sz w:val="18"/>
          <w:szCs w:val="18"/>
          <w:lang w:eastAsia="zh-CN"/>
        </w:rPr>
        <w:tab/>
      </w:r>
    </w:p>
    <w:p w:rsidR="007F0714" w:rsidRDefault="007F0714" w:rsidP="007F0714">
      <w:pPr>
        <w:rPr>
          <w:rFonts w:eastAsia="宋体"/>
          <w:sz w:val="18"/>
          <w:szCs w:val="18"/>
          <w:lang w:eastAsia="zh-CN"/>
        </w:rPr>
      </w:pPr>
      <w:r>
        <w:rPr>
          <w:rFonts w:eastAsia="宋体" w:hint="eastAsia"/>
          <w:sz w:val="18"/>
          <w:szCs w:val="18"/>
          <w:lang w:eastAsia="zh-CN"/>
        </w:rPr>
        <w:t>若此产品用于配方或与其他产品混合，必须确定不出现新的危险。</w:t>
      </w:r>
    </w:p>
    <w:p w:rsidR="007F0714" w:rsidRDefault="007F0714" w:rsidP="007F0714">
      <w:pPr>
        <w:rPr>
          <w:rFonts w:eastAsia="宋体"/>
          <w:sz w:val="18"/>
          <w:szCs w:val="18"/>
          <w:lang w:eastAsia="zh-CN"/>
        </w:rPr>
      </w:pPr>
      <w:r>
        <w:rPr>
          <w:rFonts w:eastAsia="宋体" w:hint="eastAsia"/>
          <w:sz w:val="18"/>
          <w:szCs w:val="18"/>
          <w:lang w:eastAsia="zh-CN"/>
        </w:rPr>
        <w:t>本说明书所提供的信息资料是以制定时我们所能掌握的本产品的知识为依据，但某些数据尚在进一步完善中。</w:t>
      </w:r>
    </w:p>
    <w:p w:rsidR="007F0714" w:rsidRDefault="007F0714" w:rsidP="007F0714">
      <w:pPr>
        <w:rPr>
          <w:rFonts w:eastAsia="宋体"/>
          <w:sz w:val="18"/>
          <w:szCs w:val="18"/>
          <w:lang w:eastAsia="zh-CN"/>
        </w:rPr>
      </w:pPr>
      <w:r>
        <w:rPr>
          <w:rFonts w:eastAsia="宋体" w:hint="eastAsia"/>
          <w:sz w:val="18"/>
          <w:szCs w:val="18"/>
          <w:lang w:eastAsia="zh-CN"/>
        </w:rPr>
        <w:t>建议用户注意：当此产品用于本文所描述之外的用途时，有可能出现新的危害。</w:t>
      </w:r>
    </w:p>
    <w:p w:rsidR="007F0714" w:rsidRDefault="007F0714" w:rsidP="007F0714">
      <w:pPr>
        <w:rPr>
          <w:rFonts w:eastAsia="宋体"/>
          <w:sz w:val="18"/>
          <w:szCs w:val="18"/>
          <w:lang w:eastAsia="zh-CN"/>
        </w:rPr>
      </w:pPr>
      <w:r>
        <w:rPr>
          <w:rFonts w:eastAsia="宋体" w:hint="eastAsia"/>
          <w:sz w:val="18"/>
          <w:szCs w:val="18"/>
          <w:lang w:eastAsia="zh-CN"/>
        </w:rPr>
        <w:t>不能认为本说明书所参考的法律、法规、操作规范等文献没有遗漏。产品的接收者有责任查阅所有涉及此产品使用、储存、和处理等方面的官方文件。</w:t>
      </w:r>
    </w:p>
    <w:p w:rsidR="007F0714" w:rsidRDefault="007F0714" w:rsidP="007F0714">
      <w:pPr>
        <w:rPr>
          <w:rFonts w:eastAsia="宋体"/>
          <w:sz w:val="18"/>
          <w:szCs w:val="18"/>
          <w:lang w:eastAsia="zh-CN"/>
        </w:rPr>
      </w:pPr>
      <w:r>
        <w:rPr>
          <w:rFonts w:eastAsia="宋体" w:hint="eastAsia"/>
          <w:sz w:val="18"/>
          <w:szCs w:val="18"/>
          <w:lang w:eastAsia="zh-CN"/>
        </w:rPr>
        <w:t>此产品的管理者有责任将包含在本产品安全技术说明书中所有信息资料以及涉及安全、健康保护和环境保护所必需的信息资料传递给任何可能接触（使用、储存、容器清理、其他加工过程）此产品的员工。</w:t>
      </w:r>
    </w:p>
    <w:p w:rsidR="007F0714" w:rsidRPr="009C664D" w:rsidRDefault="007F0714" w:rsidP="007F0714">
      <w:pPr>
        <w:rPr>
          <w:rFonts w:eastAsia="宋体"/>
          <w:sz w:val="18"/>
          <w:szCs w:val="18"/>
          <w:lang w:eastAsia="zh-CN"/>
        </w:rPr>
      </w:pPr>
      <w:r>
        <w:rPr>
          <w:rFonts w:eastAsia="宋体" w:hint="eastAsia"/>
          <w:sz w:val="18"/>
          <w:szCs w:val="18"/>
          <w:lang w:eastAsia="zh-CN"/>
        </w:rPr>
        <w:t>为进行安全工作，健康保护、和环境保护，必须考虑到本产品安全技术说明书中包含的全部完整信息。</w:t>
      </w:r>
    </w:p>
    <w:p w:rsidR="00E44894" w:rsidRDefault="00E44894"/>
    <w:sectPr w:rsidR="00E44894" w:rsidSect="009C664D">
      <w:headerReference w:type="default" r:id="rId6"/>
      <w:footerReference w:type="default" r:id="rId7"/>
      <w:pgSz w:w="11906" w:h="16838"/>
      <w:pgMar w:top="709" w:right="1797" w:bottom="851" w:left="1797" w:header="283" w:footer="34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A35" w:rsidRDefault="00A00A35" w:rsidP="007F0714">
      <w:r>
        <w:separator/>
      </w:r>
    </w:p>
  </w:endnote>
  <w:endnote w:type="continuationSeparator" w:id="1">
    <w:p w:rsidR="00A00A35" w:rsidRDefault="00A00A35" w:rsidP="007F07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371" w:rsidRPr="00A56371" w:rsidRDefault="003D713B">
    <w:pPr>
      <w:pStyle w:val="a4"/>
      <w:rPr>
        <w:rFonts w:eastAsiaTheme="minorEastAsia"/>
        <w:sz w:val="28"/>
        <w:szCs w:val="28"/>
        <w:lang w:eastAsia="zh-CN"/>
      </w:rPr>
    </w:pPr>
    <w:r w:rsidRPr="00A56371">
      <w:rPr>
        <w:rFonts w:eastAsiaTheme="minorEastAsia" w:hint="eastAsia"/>
        <w:sz w:val="28"/>
        <w:szCs w:val="28"/>
        <w:lang w:eastAsia="zh-CN"/>
      </w:rPr>
      <w:t>该文件无需签名</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A35" w:rsidRDefault="00A00A35" w:rsidP="007F0714">
      <w:r>
        <w:separator/>
      </w:r>
    </w:p>
  </w:footnote>
  <w:footnote w:type="continuationSeparator" w:id="1">
    <w:p w:rsidR="00A00A35" w:rsidRDefault="00A00A35" w:rsidP="007F07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984" w:rsidRPr="009C664D" w:rsidRDefault="00A00A35" w:rsidP="009C664D">
    <w:pPr>
      <w:pStyle w:val="a3"/>
      <w:pBdr>
        <w:bottom w:val="none" w:sz="0" w:space="0" w:color="auto"/>
      </w:pBdr>
      <w:jc w:val="left"/>
      <w:rPr>
        <w:rFonts w:eastAsiaTheme="minorEastAsia"/>
        <w:lang w:eastAsia="zh-C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0714"/>
    <w:rsid w:val="001D66DE"/>
    <w:rsid w:val="001F7479"/>
    <w:rsid w:val="0030392F"/>
    <w:rsid w:val="003800C5"/>
    <w:rsid w:val="003D713B"/>
    <w:rsid w:val="00650A3C"/>
    <w:rsid w:val="007F0714"/>
    <w:rsid w:val="00950FDB"/>
    <w:rsid w:val="00A00A35"/>
    <w:rsid w:val="00E30F53"/>
    <w:rsid w:val="00E44894"/>
    <w:rsid w:val="00F7563A"/>
    <w:rsid w:val="00FF69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714"/>
    <w:pPr>
      <w:widowControl w:val="0"/>
      <w:spacing w:line="240" w:lineRule="auto"/>
    </w:pPr>
    <w:rPr>
      <w:rFonts w:ascii="Times New Roman" w:eastAsia="PMingLiU" w:hAnsi="Times New Roman" w:cs="Times New Roman"/>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F07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F0714"/>
    <w:rPr>
      <w:sz w:val="18"/>
      <w:szCs w:val="18"/>
    </w:rPr>
  </w:style>
  <w:style w:type="paragraph" w:styleId="a4">
    <w:name w:val="footer"/>
    <w:basedOn w:val="a"/>
    <w:link w:val="Char0"/>
    <w:unhideWhenUsed/>
    <w:rsid w:val="007F0714"/>
    <w:pPr>
      <w:tabs>
        <w:tab w:val="center" w:pos="4153"/>
        <w:tab w:val="right" w:pos="8306"/>
      </w:tabs>
      <w:snapToGrid w:val="0"/>
    </w:pPr>
    <w:rPr>
      <w:sz w:val="18"/>
      <w:szCs w:val="18"/>
    </w:rPr>
  </w:style>
  <w:style w:type="character" w:customStyle="1" w:styleId="Char0">
    <w:name w:val="页脚 Char"/>
    <w:basedOn w:val="a0"/>
    <w:link w:val="a4"/>
    <w:uiPriority w:val="99"/>
    <w:semiHidden/>
    <w:rsid w:val="007F071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210</Words>
  <Characters>1200</Characters>
  <Application>Microsoft Office Word</Application>
  <DocSecurity>0</DocSecurity>
  <Lines>10</Lines>
  <Paragraphs>2</Paragraphs>
  <ScaleCrop>false</ScaleCrop>
  <Company>Microsoft</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dc:creator>
  <cp:keywords/>
  <dc:description/>
  <cp:lastModifiedBy>DELL</cp:lastModifiedBy>
  <cp:revision>4</cp:revision>
  <dcterms:created xsi:type="dcterms:W3CDTF">2015-12-21T05:37:00Z</dcterms:created>
  <dcterms:modified xsi:type="dcterms:W3CDTF">2016-07-08T00:15:00Z</dcterms:modified>
</cp:coreProperties>
</file>