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5754"/>
      </w:tblGrid>
      <w:tr w:rsidR="006806F1">
        <w:tc>
          <w:tcPr>
            <w:tcW w:w="8731" w:type="dxa"/>
            <w:gridSpan w:val="2"/>
            <w:shd w:val="clear" w:color="auto" w:fill="D9D9D9" w:themeFill="background1" w:themeFillShade="D9"/>
          </w:tcPr>
          <w:p w:rsidR="006806F1" w:rsidRDefault="00481672">
            <w:pPr>
              <w:rPr>
                <w:b/>
              </w:rPr>
            </w:pPr>
            <w:r>
              <w:rPr>
                <w:rFonts w:hint="eastAsia"/>
                <w:b/>
              </w:rPr>
              <w:t>产品描述 Product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Description</w:t>
            </w:r>
          </w:p>
        </w:tc>
      </w:tr>
      <w:tr w:rsidR="006806F1">
        <w:tc>
          <w:tcPr>
            <w:tcW w:w="2977" w:type="dxa"/>
          </w:tcPr>
          <w:p w:rsidR="006806F1" w:rsidRDefault="00087219">
            <w:r>
              <w:rPr>
                <w:rFonts w:hint="eastAsia"/>
              </w:rPr>
              <w:t>产品名称 Product</w:t>
            </w:r>
            <w:r>
              <w:t xml:space="preserve"> </w:t>
            </w:r>
            <w:r>
              <w:rPr>
                <w:rFonts w:hint="eastAsia"/>
              </w:rPr>
              <w:t>Name：</w:t>
            </w:r>
          </w:p>
        </w:tc>
        <w:tc>
          <w:tcPr>
            <w:tcW w:w="5754" w:type="dxa"/>
          </w:tcPr>
          <w:p w:rsidR="00495032" w:rsidRDefault="00914DAD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Dimethylmethoxy</w:t>
            </w:r>
            <w:proofErr w:type="spellEnd"/>
            <w:r>
              <w:rPr>
                <w:rFonts w:hint="eastAsia"/>
                <w:b/>
              </w:rPr>
              <w:t xml:space="preserve">   </w:t>
            </w:r>
            <w:proofErr w:type="spellStart"/>
            <w:r>
              <w:rPr>
                <w:rFonts w:hint="eastAsia"/>
                <w:b/>
              </w:rPr>
              <w:t>Chromanyl</w:t>
            </w:r>
            <w:proofErr w:type="spellEnd"/>
            <w:r>
              <w:rPr>
                <w:rFonts w:hint="eastAsia"/>
                <w:b/>
              </w:rPr>
              <w:t xml:space="preserve">  </w:t>
            </w:r>
            <w:proofErr w:type="spellStart"/>
            <w:r>
              <w:rPr>
                <w:rFonts w:hint="eastAsia"/>
                <w:b/>
              </w:rPr>
              <w:t>Palmitate</w:t>
            </w:r>
            <w:proofErr w:type="spellEnd"/>
          </w:p>
          <w:p w:rsidR="006806F1" w:rsidRPr="00087219" w:rsidRDefault="00914DAD">
            <w:pPr>
              <w:rPr>
                <w:b/>
              </w:rPr>
            </w:pPr>
            <w:r>
              <w:rPr>
                <w:rFonts w:hint="eastAsia"/>
                <w:b/>
              </w:rPr>
              <w:t>二甲基甲氧基苯并二氢吡喃棕榈酸酯</w:t>
            </w:r>
          </w:p>
        </w:tc>
      </w:tr>
      <w:tr w:rsidR="006806F1">
        <w:tc>
          <w:tcPr>
            <w:tcW w:w="2977" w:type="dxa"/>
          </w:tcPr>
          <w:p w:rsidR="006806F1" w:rsidRDefault="00481672">
            <w:r>
              <w:rPr>
                <w:rFonts w:hint="eastAsia"/>
              </w:rPr>
              <w:t>INCI名称 INCI</w:t>
            </w:r>
            <w:r>
              <w:t xml:space="preserve"> </w:t>
            </w:r>
            <w:r>
              <w:rPr>
                <w:rFonts w:hint="eastAsia"/>
              </w:rPr>
              <w:t>Names</w:t>
            </w:r>
          </w:p>
        </w:tc>
        <w:tc>
          <w:tcPr>
            <w:tcW w:w="5754" w:type="dxa"/>
          </w:tcPr>
          <w:p w:rsidR="00914DAD" w:rsidRDefault="00914DAD" w:rsidP="00914DAD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Dimethylmethoxy</w:t>
            </w:r>
            <w:proofErr w:type="spellEnd"/>
            <w:r>
              <w:rPr>
                <w:rFonts w:hint="eastAsia"/>
                <w:b/>
              </w:rPr>
              <w:t xml:space="preserve">   </w:t>
            </w:r>
            <w:proofErr w:type="spellStart"/>
            <w:r>
              <w:rPr>
                <w:rFonts w:hint="eastAsia"/>
                <w:b/>
              </w:rPr>
              <w:t>Chromanyl</w:t>
            </w:r>
            <w:proofErr w:type="spellEnd"/>
            <w:r>
              <w:rPr>
                <w:rFonts w:hint="eastAsia"/>
                <w:b/>
              </w:rPr>
              <w:t xml:space="preserve">  </w:t>
            </w:r>
            <w:proofErr w:type="spellStart"/>
            <w:r>
              <w:rPr>
                <w:rFonts w:hint="eastAsia"/>
                <w:b/>
              </w:rPr>
              <w:t>Palmitate</w:t>
            </w:r>
            <w:proofErr w:type="spellEnd"/>
          </w:p>
          <w:p w:rsidR="006806F1" w:rsidRDefault="00914DAD">
            <w:r>
              <w:rPr>
                <w:rFonts w:hint="eastAsia"/>
                <w:b/>
              </w:rPr>
              <w:t>二甲基甲氧基苯并二氢吡喃棕榈酸酯</w:t>
            </w:r>
          </w:p>
        </w:tc>
      </w:tr>
      <w:tr w:rsidR="00087219">
        <w:tc>
          <w:tcPr>
            <w:tcW w:w="2977" w:type="dxa"/>
          </w:tcPr>
          <w:p w:rsidR="00087219" w:rsidRDefault="00087219">
            <w:r w:rsidRPr="00087219">
              <w:t>CAS</w:t>
            </w:r>
            <w:r w:rsidRPr="00087219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t>CAS NO.</w:t>
            </w:r>
          </w:p>
        </w:tc>
        <w:tc>
          <w:tcPr>
            <w:tcW w:w="5754" w:type="dxa"/>
          </w:tcPr>
          <w:p w:rsidR="00087219" w:rsidRPr="00087219" w:rsidRDefault="00914DAD">
            <w:r>
              <w:rPr>
                <w:rFonts w:hint="eastAsia"/>
              </w:rPr>
              <w:t>1105025-85-1</w:t>
            </w:r>
          </w:p>
        </w:tc>
      </w:tr>
    </w:tbl>
    <w:p w:rsidR="006806F1" w:rsidRDefault="006806F1"/>
    <w:tbl>
      <w:tblPr>
        <w:tblStyle w:val="a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1748"/>
        <w:gridCol w:w="1748"/>
        <w:gridCol w:w="2316"/>
      </w:tblGrid>
      <w:tr w:rsidR="006806F1" w:rsidTr="004F3E38">
        <w:trPr>
          <w:trHeight w:val="361"/>
        </w:trPr>
        <w:tc>
          <w:tcPr>
            <w:tcW w:w="8789" w:type="dxa"/>
            <w:gridSpan w:val="4"/>
            <w:shd w:val="clear" w:color="auto" w:fill="FFFFFF" w:themeFill="background1"/>
          </w:tcPr>
          <w:p w:rsidR="006806F1" w:rsidRDefault="00481672" w:rsidP="00914DAD">
            <w:pPr>
              <w:spacing w:afterLines="50"/>
              <w:rPr>
                <w:b/>
              </w:rPr>
            </w:pPr>
            <w:r>
              <w:rPr>
                <w:rFonts w:hint="eastAsia"/>
                <w:b/>
              </w:rPr>
              <w:t>理化性质 Chemical-Physical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Properties</w:t>
            </w:r>
            <w:bookmarkStart w:id="0" w:name="_GoBack"/>
            <w:bookmarkEnd w:id="0"/>
          </w:p>
        </w:tc>
      </w:tr>
      <w:tr w:rsidR="006806F1" w:rsidTr="004F3E38">
        <w:tc>
          <w:tcPr>
            <w:tcW w:w="2977" w:type="dxa"/>
          </w:tcPr>
          <w:p w:rsidR="006806F1" w:rsidRDefault="00481672">
            <w:r>
              <w:rPr>
                <w:rFonts w:hint="eastAsia"/>
              </w:rPr>
              <w:t>颜色 Color</w:t>
            </w:r>
          </w:p>
        </w:tc>
        <w:tc>
          <w:tcPr>
            <w:tcW w:w="5812" w:type="dxa"/>
            <w:gridSpan w:val="3"/>
          </w:tcPr>
          <w:p w:rsidR="007E068B" w:rsidRDefault="007E068B">
            <w:r>
              <w:rPr>
                <w:rFonts w:hint="eastAsia"/>
              </w:rPr>
              <w:t>白色</w:t>
            </w:r>
            <w:r w:rsidR="00B4134E">
              <w:rPr>
                <w:rFonts w:hint="eastAsia"/>
              </w:rPr>
              <w:t>至浅灰色</w:t>
            </w:r>
            <w:r>
              <w:rPr>
                <w:rFonts w:hint="eastAsia"/>
              </w:rPr>
              <w:t>。</w:t>
            </w:r>
          </w:p>
          <w:p w:rsidR="006806F1" w:rsidRDefault="007E068B">
            <w:r>
              <w:rPr>
                <w:rFonts w:hint="eastAsia"/>
              </w:rPr>
              <w:t>White</w:t>
            </w:r>
            <w:r w:rsidR="00B4134E">
              <w:t xml:space="preserve"> </w:t>
            </w:r>
            <w:r w:rsidR="00B4134E">
              <w:rPr>
                <w:rFonts w:hint="eastAsia"/>
              </w:rPr>
              <w:t>to</w:t>
            </w:r>
            <w:r w:rsidR="00B4134E">
              <w:t xml:space="preserve"> grayish</w:t>
            </w:r>
            <w:r w:rsidR="00481672">
              <w:t>.</w:t>
            </w:r>
          </w:p>
        </w:tc>
      </w:tr>
      <w:tr w:rsidR="006806F1" w:rsidTr="004F3E38">
        <w:tc>
          <w:tcPr>
            <w:tcW w:w="2977" w:type="dxa"/>
          </w:tcPr>
          <w:p w:rsidR="006806F1" w:rsidRDefault="00481672">
            <w:r>
              <w:rPr>
                <w:rFonts w:hint="eastAsia"/>
              </w:rPr>
              <w:t>气味 Odor</w:t>
            </w:r>
          </w:p>
        </w:tc>
        <w:tc>
          <w:tcPr>
            <w:tcW w:w="5812" w:type="dxa"/>
            <w:gridSpan w:val="3"/>
          </w:tcPr>
          <w:p w:rsidR="007E068B" w:rsidRDefault="007E068B">
            <w:r>
              <w:rPr>
                <w:rFonts w:hint="eastAsia"/>
              </w:rPr>
              <w:t>特征气味。</w:t>
            </w:r>
          </w:p>
          <w:p w:rsidR="006806F1" w:rsidRDefault="007E068B">
            <w:r>
              <w:rPr>
                <w:rFonts w:hint="eastAsia"/>
              </w:rPr>
              <w:t>C</w:t>
            </w:r>
            <w:r w:rsidRPr="007E068B">
              <w:t>haracteristic</w:t>
            </w:r>
            <w:r w:rsidR="00481672">
              <w:t>.</w:t>
            </w:r>
          </w:p>
        </w:tc>
      </w:tr>
      <w:tr w:rsidR="006806F1" w:rsidTr="004F3E38">
        <w:tc>
          <w:tcPr>
            <w:tcW w:w="2977" w:type="dxa"/>
          </w:tcPr>
          <w:p w:rsidR="006806F1" w:rsidRDefault="00481672">
            <w:r>
              <w:rPr>
                <w:rFonts w:hint="eastAsia"/>
              </w:rPr>
              <w:t>外观 A</w:t>
            </w:r>
            <w:r w:rsidR="007E068B">
              <w:t>spect</w:t>
            </w:r>
          </w:p>
        </w:tc>
        <w:tc>
          <w:tcPr>
            <w:tcW w:w="5812" w:type="dxa"/>
            <w:gridSpan w:val="3"/>
          </w:tcPr>
          <w:p w:rsidR="007E068B" w:rsidRDefault="007E068B">
            <w:r>
              <w:rPr>
                <w:rFonts w:hint="eastAsia"/>
              </w:rPr>
              <w:t>粉末</w:t>
            </w:r>
            <w:r w:rsidR="00481672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7E068B" w:rsidRDefault="007E068B">
            <w:r>
              <w:rPr>
                <w:rFonts w:hint="eastAsia"/>
              </w:rPr>
              <w:t>Powder</w:t>
            </w:r>
            <w:r>
              <w:t>.</w:t>
            </w:r>
          </w:p>
        </w:tc>
      </w:tr>
      <w:tr w:rsidR="006806F1" w:rsidTr="004F3E38">
        <w:tc>
          <w:tcPr>
            <w:tcW w:w="2977" w:type="dxa"/>
            <w:shd w:val="clear" w:color="auto" w:fill="FFFFFF" w:themeFill="background1"/>
          </w:tcPr>
          <w:p w:rsidR="006806F1" w:rsidRPr="004F3E38" w:rsidRDefault="00481672" w:rsidP="00914DAD">
            <w:pPr>
              <w:spacing w:afterLines="50"/>
              <w:rPr>
                <w:b/>
              </w:rPr>
            </w:pPr>
            <w:r w:rsidRPr="004F3E38">
              <w:rPr>
                <w:rFonts w:hint="eastAsia"/>
                <w:b/>
              </w:rPr>
              <w:t>项目 Items</w:t>
            </w:r>
          </w:p>
        </w:tc>
        <w:tc>
          <w:tcPr>
            <w:tcW w:w="1748" w:type="dxa"/>
            <w:shd w:val="clear" w:color="auto" w:fill="FFFFFF" w:themeFill="background1"/>
          </w:tcPr>
          <w:p w:rsidR="006806F1" w:rsidRPr="004F3E38" w:rsidRDefault="00481672" w:rsidP="00914DAD">
            <w:pPr>
              <w:spacing w:afterLines="50"/>
              <w:rPr>
                <w:b/>
              </w:rPr>
            </w:pPr>
            <w:r w:rsidRPr="004F3E38">
              <w:rPr>
                <w:rFonts w:hint="eastAsia"/>
                <w:b/>
              </w:rPr>
              <w:t>单位Unit</w:t>
            </w:r>
          </w:p>
        </w:tc>
        <w:tc>
          <w:tcPr>
            <w:tcW w:w="1748" w:type="dxa"/>
            <w:shd w:val="clear" w:color="auto" w:fill="FFFFFF" w:themeFill="background1"/>
          </w:tcPr>
          <w:p w:rsidR="006806F1" w:rsidRPr="004F3E38" w:rsidRDefault="00481672" w:rsidP="00914DAD">
            <w:pPr>
              <w:spacing w:afterLines="50"/>
              <w:rPr>
                <w:b/>
              </w:rPr>
            </w:pPr>
            <w:r w:rsidRPr="004F3E38">
              <w:rPr>
                <w:rFonts w:hint="eastAsia"/>
                <w:b/>
              </w:rPr>
              <w:t>下限 LL</w:t>
            </w:r>
          </w:p>
        </w:tc>
        <w:tc>
          <w:tcPr>
            <w:tcW w:w="2316" w:type="dxa"/>
            <w:shd w:val="clear" w:color="auto" w:fill="FFFFFF" w:themeFill="background1"/>
          </w:tcPr>
          <w:p w:rsidR="006806F1" w:rsidRPr="004F3E38" w:rsidRDefault="00481672" w:rsidP="00914DAD">
            <w:pPr>
              <w:spacing w:afterLines="50"/>
              <w:rPr>
                <w:b/>
              </w:rPr>
            </w:pPr>
            <w:r w:rsidRPr="004F3E38">
              <w:rPr>
                <w:rFonts w:hint="eastAsia"/>
                <w:b/>
              </w:rPr>
              <w:t>上限 UL</w:t>
            </w:r>
          </w:p>
        </w:tc>
      </w:tr>
      <w:tr w:rsidR="006806F1" w:rsidTr="004F3E38">
        <w:tc>
          <w:tcPr>
            <w:tcW w:w="2977" w:type="dxa"/>
          </w:tcPr>
          <w:p w:rsidR="003070BA" w:rsidRDefault="00481672" w:rsidP="003070BA">
            <w:pPr>
              <w:widowControl/>
            </w:pPr>
            <w:r>
              <w:rPr>
                <w:rFonts w:hint="eastAsia"/>
              </w:rPr>
              <w:t>含量</w:t>
            </w:r>
          </w:p>
          <w:p w:rsidR="006806F1" w:rsidRDefault="007E068B" w:rsidP="00914DAD">
            <w:pPr>
              <w:widowControl/>
              <w:spacing w:afterLines="50"/>
            </w:pPr>
            <w:r>
              <w:t>Purity(HPLC)</w:t>
            </w:r>
          </w:p>
        </w:tc>
        <w:tc>
          <w:tcPr>
            <w:tcW w:w="1748" w:type="dxa"/>
          </w:tcPr>
          <w:p w:rsidR="006806F1" w:rsidRDefault="007E068B" w:rsidP="00914DAD">
            <w:pPr>
              <w:spacing w:afterLines="50"/>
            </w:pPr>
            <w:r>
              <w:t>%</w:t>
            </w:r>
          </w:p>
        </w:tc>
        <w:tc>
          <w:tcPr>
            <w:tcW w:w="1748" w:type="dxa"/>
          </w:tcPr>
          <w:p w:rsidR="006806F1" w:rsidRDefault="007E068B" w:rsidP="00914DAD">
            <w:pPr>
              <w:spacing w:afterLines="50"/>
            </w:pPr>
            <w:r>
              <w:t>99.0</w:t>
            </w:r>
          </w:p>
        </w:tc>
        <w:tc>
          <w:tcPr>
            <w:tcW w:w="2316" w:type="dxa"/>
          </w:tcPr>
          <w:p w:rsidR="006806F1" w:rsidRDefault="006806F1"/>
        </w:tc>
      </w:tr>
      <w:tr w:rsidR="006806F1" w:rsidTr="004F3E38">
        <w:tc>
          <w:tcPr>
            <w:tcW w:w="2977" w:type="dxa"/>
          </w:tcPr>
          <w:p w:rsidR="003070BA" w:rsidRDefault="007E068B" w:rsidP="003070BA">
            <w:pPr>
              <w:widowControl/>
            </w:pPr>
            <w:r w:rsidRPr="007E068B">
              <w:rPr>
                <w:rFonts w:hint="eastAsia"/>
              </w:rPr>
              <w:t>干燥失重</w:t>
            </w:r>
          </w:p>
          <w:p w:rsidR="007E068B" w:rsidRDefault="007E068B" w:rsidP="00914DAD">
            <w:pPr>
              <w:widowControl/>
              <w:spacing w:afterLines="50"/>
            </w:pPr>
            <w:r w:rsidRPr="007E068B">
              <w:rPr>
                <w:rFonts w:hint="eastAsia"/>
              </w:rPr>
              <w:t>Loss on dry</w:t>
            </w:r>
            <w:r w:rsidRPr="007E068B">
              <w:t>(105</w:t>
            </w:r>
            <w:r w:rsidRPr="007E068B">
              <w:rPr>
                <w:rFonts w:hint="eastAsia"/>
              </w:rPr>
              <w:t>℃</w:t>
            </w:r>
            <w:r w:rsidRPr="007E068B">
              <w:t>)</w:t>
            </w:r>
          </w:p>
        </w:tc>
        <w:tc>
          <w:tcPr>
            <w:tcW w:w="1748" w:type="dxa"/>
          </w:tcPr>
          <w:p w:rsidR="006806F1" w:rsidRDefault="007E068B" w:rsidP="00914DAD">
            <w:pPr>
              <w:spacing w:afterLines="50"/>
            </w:pPr>
            <w:r>
              <w:rPr>
                <w:rFonts w:hint="eastAsia"/>
              </w:rPr>
              <w:t>%</w:t>
            </w:r>
          </w:p>
        </w:tc>
        <w:tc>
          <w:tcPr>
            <w:tcW w:w="1748" w:type="dxa"/>
          </w:tcPr>
          <w:p w:rsidR="006806F1" w:rsidRDefault="006806F1" w:rsidP="00914DAD">
            <w:pPr>
              <w:spacing w:afterLines="50"/>
            </w:pPr>
          </w:p>
        </w:tc>
        <w:tc>
          <w:tcPr>
            <w:tcW w:w="2316" w:type="dxa"/>
          </w:tcPr>
          <w:p w:rsidR="006806F1" w:rsidRDefault="007E068B">
            <w:r>
              <w:rPr>
                <w:rFonts w:hint="eastAsia"/>
              </w:rPr>
              <w:t>0.5</w:t>
            </w:r>
          </w:p>
        </w:tc>
      </w:tr>
      <w:tr w:rsidR="006806F1" w:rsidTr="004F3E38">
        <w:tc>
          <w:tcPr>
            <w:tcW w:w="2977" w:type="dxa"/>
          </w:tcPr>
          <w:p w:rsidR="003070BA" w:rsidRDefault="00914DAD" w:rsidP="003070BA">
            <w:pPr>
              <w:widowControl/>
            </w:pPr>
            <w:r>
              <w:rPr>
                <w:rFonts w:hint="eastAsia"/>
              </w:rPr>
              <w:lastRenderedPageBreak/>
              <w:t>熔点</w:t>
            </w:r>
          </w:p>
          <w:p w:rsidR="006806F1" w:rsidRDefault="00914DAD" w:rsidP="00914DAD">
            <w:pPr>
              <w:widowControl/>
              <w:spacing w:afterLines="50"/>
            </w:pPr>
            <w:r>
              <w:rPr>
                <w:rFonts w:hint="eastAsia"/>
              </w:rPr>
              <w:t xml:space="preserve">Melting   point </w:t>
            </w:r>
          </w:p>
        </w:tc>
        <w:tc>
          <w:tcPr>
            <w:tcW w:w="1748" w:type="dxa"/>
          </w:tcPr>
          <w:p w:rsidR="006806F1" w:rsidRDefault="00914DAD" w:rsidP="00914DAD">
            <w:pPr>
              <w:spacing w:afterLines="50"/>
            </w:pPr>
            <w:r w:rsidRPr="00914DAD">
              <w:rPr>
                <w:rFonts w:asciiTheme="minorEastAsia" w:hAnsiTheme="minorEastAsia"/>
              </w:rPr>
              <w:t>℃</w:t>
            </w:r>
          </w:p>
        </w:tc>
        <w:tc>
          <w:tcPr>
            <w:tcW w:w="1748" w:type="dxa"/>
          </w:tcPr>
          <w:p w:rsidR="006806F1" w:rsidRDefault="00914DAD" w:rsidP="00914DAD">
            <w:pPr>
              <w:spacing w:afterLines="50"/>
            </w:pPr>
            <w:r>
              <w:rPr>
                <w:rFonts w:hint="eastAsia"/>
              </w:rPr>
              <w:t>44</w:t>
            </w:r>
          </w:p>
        </w:tc>
        <w:tc>
          <w:tcPr>
            <w:tcW w:w="2316" w:type="dxa"/>
          </w:tcPr>
          <w:p w:rsidR="006806F1" w:rsidRDefault="00914DAD">
            <w:r>
              <w:rPr>
                <w:rFonts w:hint="eastAsia"/>
              </w:rPr>
              <w:t>42</w:t>
            </w:r>
          </w:p>
        </w:tc>
      </w:tr>
      <w:tr w:rsidR="00E94922" w:rsidTr="004F3E38">
        <w:tc>
          <w:tcPr>
            <w:tcW w:w="2977" w:type="dxa"/>
          </w:tcPr>
          <w:p w:rsidR="00E94922" w:rsidRPr="00E94922" w:rsidRDefault="00E94922" w:rsidP="003070BA">
            <w:pPr>
              <w:widowControl/>
            </w:pPr>
            <w:r w:rsidRPr="00E94922">
              <w:rPr>
                <w:rFonts w:hint="eastAsia"/>
              </w:rPr>
              <w:t>红外光谱</w:t>
            </w:r>
          </w:p>
          <w:p w:rsidR="00E94922" w:rsidRPr="00E94922" w:rsidRDefault="00E94922" w:rsidP="00914DAD">
            <w:pPr>
              <w:widowControl/>
              <w:spacing w:afterLines="50"/>
            </w:pPr>
            <w:r w:rsidRPr="00E94922">
              <w:rPr>
                <w:rFonts w:hint="eastAsia"/>
              </w:rPr>
              <w:t>Infra-red spectrum</w:t>
            </w:r>
          </w:p>
        </w:tc>
        <w:tc>
          <w:tcPr>
            <w:tcW w:w="1748" w:type="dxa"/>
          </w:tcPr>
          <w:p w:rsidR="00E94922" w:rsidRDefault="00E94922" w:rsidP="00914DAD">
            <w:pPr>
              <w:spacing w:afterLines="50"/>
            </w:pPr>
          </w:p>
        </w:tc>
        <w:tc>
          <w:tcPr>
            <w:tcW w:w="1748" w:type="dxa"/>
          </w:tcPr>
          <w:p w:rsidR="00E94922" w:rsidRDefault="00E94922" w:rsidP="00914DAD">
            <w:pPr>
              <w:spacing w:afterLines="50"/>
            </w:pPr>
            <w:r>
              <w:rPr>
                <w:rFonts w:hint="eastAsia"/>
              </w:rPr>
              <w:t>Pass</w:t>
            </w:r>
          </w:p>
        </w:tc>
        <w:tc>
          <w:tcPr>
            <w:tcW w:w="2316" w:type="dxa"/>
          </w:tcPr>
          <w:p w:rsidR="00E94922" w:rsidRDefault="00E94922"/>
        </w:tc>
      </w:tr>
      <w:tr w:rsidR="00E94922" w:rsidTr="004F3E38">
        <w:tc>
          <w:tcPr>
            <w:tcW w:w="2977" w:type="dxa"/>
          </w:tcPr>
          <w:p w:rsidR="00E94922" w:rsidRPr="00E94922" w:rsidRDefault="00E94922" w:rsidP="003070BA">
            <w:pPr>
              <w:widowControl/>
            </w:pPr>
            <w:r w:rsidRPr="00E94922">
              <w:rPr>
                <w:rFonts w:hint="eastAsia"/>
              </w:rPr>
              <w:t>紫外光谱</w:t>
            </w:r>
          </w:p>
          <w:p w:rsidR="00E94922" w:rsidRPr="00E94922" w:rsidRDefault="00E94922" w:rsidP="00914DAD">
            <w:pPr>
              <w:widowControl/>
              <w:spacing w:afterLines="50"/>
            </w:pPr>
            <w:r w:rsidRPr="00E94922">
              <w:rPr>
                <w:rFonts w:hint="eastAsia"/>
              </w:rPr>
              <w:t>Ultra-violet spectrum</w:t>
            </w:r>
          </w:p>
        </w:tc>
        <w:tc>
          <w:tcPr>
            <w:tcW w:w="1748" w:type="dxa"/>
          </w:tcPr>
          <w:p w:rsidR="00E94922" w:rsidRDefault="00E94922" w:rsidP="00914DAD">
            <w:pPr>
              <w:spacing w:afterLines="50"/>
            </w:pPr>
          </w:p>
        </w:tc>
        <w:tc>
          <w:tcPr>
            <w:tcW w:w="1748" w:type="dxa"/>
          </w:tcPr>
          <w:p w:rsidR="00E94922" w:rsidRDefault="00E94922" w:rsidP="00914DAD">
            <w:pPr>
              <w:spacing w:afterLines="50"/>
            </w:pPr>
            <w:r>
              <w:rPr>
                <w:rFonts w:hint="eastAsia"/>
              </w:rPr>
              <w:t>P</w:t>
            </w:r>
            <w:r>
              <w:t>ass</w:t>
            </w:r>
          </w:p>
        </w:tc>
        <w:tc>
          <w:tcPr>
            <w:tcW w:w="2316" w:type="dxa"/>
          </w:tcPr>
          <w:p w:rsidR="00E94922" w:rsidRDefault="00E94922"/>
        </w:tc>
      </w:tr>
    </w:tbl>
    <w:p w:rsidR="006806F1" w:rsidRDefault="006806F1"/>
    <w:p w:rsidR="006806F1" w:rsidRDefault="00481672">
      <w:pPr>
        <w:shd w:val="clear" w:color="auto" w:fill="D9D9D9" w:themeFill="background1" w:themeFillShade="D9"/>
        <w:rPr>
          <w:b/>
        </w:rPr>
      </w:pPr>
      <w:r>
        <w:rPr>
          <w:rFonts w:hint="eastAsia"/>
          <w:b/>
        </w:rPr>
        <w:t>防腐剂和抗氧化剂 Preservatives and Antioxidants</w:t>
      </w:r>
    </w:p>
    <w:p w:rsidR="006806F1" w:rsidRDefault="00481672">
      <w:r>
        <w:rPr>
          <w:rFonts w:hint="eastAsia"/>
        </w:rPr>
        <w:t>该产品不含防腐剂。</w:t>
      </w:r>
      <w:r w:rsidR="00914DAD">
        <w:rPr>
          <w:rFonts w:hint="eastAsia"/>
          <w:b/>
        </w:rPr>
        <w:t>二甲基甲氧基苯并二氢吡喃棕榈酸酯</w:t>
      </w:r>
      <w:r>
        <w:t>does not contain preservatives.</w:t>
      </w:r>
    </w:p>
    <w:p w:rsidR="006806F1" w:rsidRDefault="006806F1"/>
    <w:p w:rsidR="006806F1" w:rsidRDefault="00481672">
      <w:pPr>
        <w:shd w:val="clear" w:color="auto" w:fill="D9D9D9" w:themeFill="background1" w:themeFillShade="D9"/>
        <w:rPr>
          <w:b/>
        </w:rPr>
      </w:pPr>
      <w:r>
        <w:rPr>
          <w:rFonts w:hint="eastAsia"/>
          <w:b/>
        </w:rPr>
        <w:t>有效期和存储条件 Shelf</w:t>
      </w:r>
      <w:r>
        <w:rPr>
          <w:b/>
        </w:rPr>
        <w:t xml:space="preserve"> </w:t>
      </w:r>
      <w:r>
        <w:rPr>
          <w:rFonts w:hint="eastAsia"/>
          <w:b/>
        </w:rPr>
        <w:t>Life</w:t>
      </w:r>
      <w:r>
        <w:rPr>
          <w:b/>
        </w:rPr>
        <w:t xml:space="preserve"> </w:t>
      </w:r>
      <w:r>
        <w:rPr>
          <w:rFonts w:hint="eastAsia"/>
          <w:b/>
        </w:rPr>
        <w:t>and Storage Conditions</w:t>
      </w:r>
    </w:p>
    <w:p w:rsidR="006806F1" w:rsidRDefault="00481672">
      <w:r>
        <w:rPr>
          <w:rFonts w:hint="eastAsia"/>
        </w:rPr>
        <w:t>在未开启过的原始包装中，</w:t>
      </w:r>
      <w:r w:rsidR="00E94922">
        <w:rPr>
          <w:rFonts w:hint="eastAsia"/>
        </w:rPr>
        <w:t>15-25</w:t>
      </w:r>
      <w:r>
        <w:rPr>
          <w:rFonts w:hint="eastAsia"/>
        </w:rPr>
        <w:t>摄氏度的存储环境下，有效期</w:t>
      </w:r>
      <w:r w:rsidR="00E94922">
        <w:rPr>
          <w:rFonts w:hint="eastAsia"/>
        </w:rPr>
        <w:t>36</w:t>
      </w:r>
      <w:r>
        <w:rPr>
          <w:rFonts w:hint="eastAsia"/>
        </w:rPr>
        <w:t>个月。</w:t>
      </w:r>
    </w:p>
    <w:p w:rsidR="006806F1" w:rsidRDefault="00481672">
      <w:r>
        <w:t xml:space="preserve">In the original, unopened container, </w:t>
      </w:r>
      <w:r w:rsidR="00E94922">
        <w:rPr>
          <w:rFonts w:hint="eastAsia"/>
        </w:rPr>
        <w:t>15</w:t>
      </w:r>
      <w:r>
        <w:t xml:space="preserve"> to </w:t>
      </w:r>
      <w:r w:rsidR="00E94922">
        <w:rPr>
          <w:rFonts w:hint="eastAsia"/>
        </w:rPr>
        <w:t>25</w:t>
      </w:r>
      <w:r>
        <w:t xml:space="preserve">°C storage: </w:t>
      </w:r>
      <w:r w:rsidR="00E94922">
        <w:rPr>
          <w:rFonts w:hint="eastAsia"/>
        </w:rPr>
        <w:t>36</w:t>
      </w:r>
      <w:r>
        <w:t xml:space="preserve"> months.</w:t>
      </w:r>
    </w:p>
    <w:p w:rsidR="006806F1" w:rsidRDefault="006806F1"/>
    <w:p w:rsidR="006806F1" w:rsidRDefault="00481672">
      <w:pPr>
        <w:shd w:val="clear" w:color="auto" w:fill="D9D9D9" w:themeFill="background1" w:themeFillShade="D9"/>
        <w:rPr>
          <w:b/>
        </w:rPr>
      </w:pPr>
      <w:r>
        <w:rPr>
          <w:rFonts w:hint="eastAsia"/>
          <w:b/>
        </w:rPr>
        <w:t>包装形式 Standard</w:t>
      </w:r>
      <w:r>
        <w:rPr>
          <w:b/>
        </w:rPr>
        <w:t xml:space="preserve"> </w:t>
      </w:r>
      <w:r>
        <w:rPr>
          <w:rFonts w:hint="eastAsia"/>
          <w:b/>
        </w:rPr>
        <w:t>Packaging</w:t>
      </w:r>
    </w:p>
    <w:p w:rsidR="006806F1" w:rsidRPr="00E94922" w:rsidRDefault="00481672">
      <w:pPr>
        <w:rPr>
          <w:color w:val="FF0000"/>
        </w:rPr>
      </w:pPr>
      <w:r w:rsidRPr="00E94922">
        <w:rPr>
          <w:rFonts w:hint="eastAsia"/>
          <w:color w:val="FF0000"/>
        </w:rPr>
        <w:t>塑料包装。 P</w:t>
      </w:r>
      <w:r w:rsidRPr="00E94922">
        <w:rPr>
          <w:color w:val="FF0000"/>
        </w:rPr>
        <w:t>lastic container.</w:t>
      </w:r>
    </w:p>
    <w:p w:rsidR="006806F1" w:rsidRDefault="006806F1"/>
    <w:sectPr w:rsidR="006806F1" w:rsidSect="0008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992" w:left="1797" w:header="1134" w:footer="71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17" w:rsidRDefault="004B5117">
      <w:r>
        <w:separator/>
      </w:r>
    </w:p>
  </w:endnote>
  <w:endnote w:type="continuationSeparator" w:id="0">
    <w:p w:rsidR="004B5117" w:rsidRDefault="004B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华文楷体">
    <w:altName w:val="宋体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8B" w:rsidRDefault="006808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F1" w:rsidRDefault="0068088B" w:rsidP="0068088B">
    <w:pPr>
      <w:ind w:right="110"/>
      <w:jc w:val="right"/>
      <w:rPr>
        <w:rFonts w:ascii="华文楷体" w:eastAsia="华文楷体" w:hAnsi="华文楷体" w:cs="Verdana"/>
        <w:sz w:val="22"/>
      </w:rPr>
    </w:pPr>
    <w:r>
      <w:rPr>
        <w:rFonts w:ascii="华文楷体" w:eastAsia="华文楷体" w:hAnsi="华文楷体" w:hint="eastAsia"/>
        <w:sz w:val="22"/>
      </w:rPr>
      <w:t>杭州枷燃生物医药有限公司</w:t>
    </w:r>
  </w:p>
  <w:p w:rsidR="006806F1" w:rsidRDefault="0068088B" w:rsidP="0068088B">
    <w:pPr>
      <w:wordWrap w:val="0"/>
      <w:spacing w:line="312" w:lineRule="auto"/>
      <w:jc w:val="right"/>
      <w:rPr>
        <w:rFonts w:ascii="Verdana" w:eastAsia="Verdana" w:hAnsi="Verdana"/>
        <w:sz w:val="16"/>
      </w:rPr>
    </w:pPr>
    <w:r>
      <w:rPr>
        <w:rFonts w:hint="eastAsia"/>
      </w:rPr>
      <w:t xml:space="preserve">Hangzhou </w:t>
    </w:r>
    <w:proofErr w:type="spellStart"/>
    <w:r>
      <w:rPr>
        <w:rFonts w:hint="eastAsia"/>
      </w:rPr>
      <w:t>jiaran</w:t>
    </w:r>
    <w:proofErr w:type="spellEnd"/>
    <w:r>
      <w:rPr>
        <w:rFonts w:hint="eastAsia"/>
      </w:rPr>
      <w:t xml:space="preserve"> Biological </w:t>
    </w:r>
    <w:proofErr w:type="spellStart"/>
    <w:r>
      <w:rPr>
        <w:rFonts w:hint="eastAsia"/>
      </w:rPr>
      <w:t>Pharm</w:t>
    </w:r>
    <w:proofErr w:type="spellEnd"/>
    <w:r w:rsidR="003070BA" w:rsidRPr="006C6B05">
      <w:rPr>
        <w:rFonts w:hint="eastAsia"/>
      </w:rPr>
      <w:t xml:space="preserve"> Co.</w:t>
    </w:r>
    <w:r w:rsidR="003070BA">
      <w:t>,</w:t>
    </w:r>
    <w:r w:rsidR="003070BA" w:rsidRPr="006C6B05">
      <w:rPr>
        <w:rFonts w:hint="eastAsia"/>
      </w:rPr>
      <w:t xml:space="preserve"> Ltd</w:t>
    </w:r>
    <w:r w:rsidR="00481672">
      <w:rPr>
        <w:rFonts w:ascii="Arial" w:eastAsia="微软雅黑" w:hAnsi="Arial" w:cs="Calibri"/>
        <w:sz w:val="22"/>
      </w:rPr>
      <w:t>.</w:t>
    </w:r>
  </w:p>
  <w:p w:rsidR="006806F1" w:rsidRDefault="00481672">
    <w:pPr>
      <w:pStyle w:val="a3"/>
    </w:pPr>
    <w:r>
      <w:tab/>
      <w:t xml:space="preserve"> </w:t>
    </w:r>
    <w:r w:rsidR="00C36034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C36034">
      <w:rPr>
        <w:b/>
        <w:bCs/>
      </w:rPr>
      <w:fldChar w:fldCharType="separate"/>
    </w:r>
    <w:r w:rsidR="00914DAD" w:rsidRPr="00914DAD">
      <w:rPr>
        <w:b/>
        <w:bCs/>
        <w:noProof/>
        <w:lang w:val="zh-CN"/>
      </w:rPr>
      <w:t>2</w:t>
    </w:r>
    <w:r w:rsidR="00C36034">
      <w:rPr>
        <w:b/>
        <w:bCs/>
      </w:rPr>
      <w:fldChar w:fldCharType="end"/>
    </w:r>
    <w:r>
      <w:rPr>
        <w:lang w:val="zh-CN"/>
      </w:rPr>
      <w:t xml:space="preserve"> / </w:t>
    </w:r>
    <w:fldSimple w:instr="NUMPAGES  \* Arabic  \* MERGEFORMAT">
      <w:r w:rsidR="00914DAD" w:rsidRPr="00914DAD">
        <w:rPr>
          <w:b/>
          <w:bCs/>
          <w:noProof/>
          <w:lang w:val="zh-CN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8B" w:rsidRDefault="006808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17" w:rsidRDefault="004B5117">
      <w:r>
        <w:separator/>
      </w:r>
    </w:p>
  </w:footnote>
  <w:footnote w:type="continuationSeparator" w:id="0">
    <w:p w:rsidR="004B5117" w:rsidRDefault="004B5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8B" w:rsidRDefault="006808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F1" w:rsidRPr="00087219" w:rsidRDefault="00481672">
    <w:pPr>
      <w:pStyle w:val="a4"/>
      <w:rPr>
        <w:rFonts w:ascii="华文楷体" w:eastAsia="华文楷体" w:hAnsi="华文楷体"/>
        <w:b/>
        <w:sz w:val="28"/>
      </w:rPr>
    </w:pPr>
    <w:r w:rsidRPr="00087219">
      <w:rPr>
        <w:rFonts w:ascii="华文楷体" w:eastAsia="华文楷体" w:hAnsi="华文楷体" w:hint="eastAsia"/>
        <w:b/>
        <w:sz w:val="28"/>
      </w:rPr>
      <w:t>产品标准Product</w:t>
    </w:r>
    <w:r w:rsidRPr="00087219">
      <w:rPr>
        <w:rFonts w:ascii="华文楷体" w:eastAsia="华文楷体" w:hAnsi="华文楷体"/>
        <w:b/>
        <w:sz w:val="28"/>
      </w:rPr>
      <w:t xml:space="preserve"> </w:t>
    </w:r>
    <w:r w:rsidR="00087219" w:rsidRPr="00087219">
      <w:rPr>
        <w:rFonts w:ascii="华文楷体" w:eastAsia="华文楷体" w:hAnsi="华文楷体" w:hint="eastAsia"/>
        <w:b/>
        <w:sz w:val="28"/>
      </w:rPr>
      <w:t>Test</w:t>
    </w:r>
    <w:r w:rsidR="00087219" w:rsidRPr="00087219">
      <w:rPr>
        <w:rFonts w:ascii="华文楷体" w:eastAsia="华文楷体" w:hAnsi="华文楷体"/>
        <w:b/>
        <w:sz w:val="28"/>
      </w:rPr>
      <w:t xml:space="preserve"> </w:t>
    </w:r>
    <w:r w:rsidR="00087219" w:rsidRPr="00087219">
      <w:rPr>
        <w:rFonts w:ascii="华文楷体" w:eastAsia="华文楷体" w:hAnsi="华文楷体" w:hint="eastAsia"/>
        <w:b/>
        <w:sz w:val="28"/>
      </w:rPr>
      <w:t>Date</w:t>
    </w:r>
    <w:r w:rsidR="00087219" w:rsidRPr="00087219">
      <w:rPr>
        <w:rFonts w:ascii="华文楷体" w:eastAsia="华文楷体" w:hAnsi="华文楷体"/>
        <w:b/>
        <w:sz w:val="28"/>
      </w:rPr>
      <w:t xml:space="preserve"> </w:t>
    </w:r>
    <w:r w:rsidR="00087219" w:rsidRPr="00087219">
      <w:rPr>
        <w:rFonts w:ascii="华文楷体" w:eastAsia="华文楷体" w:hAnsi="华文楷体" w:hint="eastAsia"/>
        <w:b/>
        <w:sz w:val="28"/>
      </w:rPr>
      <w:t>Sheet</w:t>
    </w:r>
  </w:p>
  <w:p w:rsidR="006806F1" w:rsidRDefault="006806F1">
    <w:pPr>
      <w:pStyle w:val="a4"/>
      <w:jc w:val="both"/>
      <w:rPr>
        <w:rFonts w:ascii="华文楷体" w:eastAsia="华文楷体" w:hAnsi="华文楷体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8B" w:rsidRDefault="006808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52585"/>
    <w:rsid w:val="00007983"/>
    <w:rsid w:val="00012A32"/>
    <w:rsid w:val="0006584F"/>
    <w:rsid w:val="000851E5"/>
    <w:rsid w:val="00087219"/>
    <w:rsid w:val="000F6362"/>
    <w:rsid w:val="000F6821"/>
    <w:rsid w:val="00111231"/>
    <w:rsid w:val="00170613"/>
    <w:rsid w:val="00171632"/>
    <w:rsid w:val="001752D1"/>
    <w:rsid w:val="001805DC"/>
    <w:rsid w:val="001810BC"/>
    <w:rsid w:val="001935EB"/>
    <w:rsid w:val="001B2E4E"/>
    <w:rsid w:val="001D36A5"/>
    <w:rsid w:val="001F6BC6"/>
    <w:rsid w:val="002162B4"/>
    <w:rsid w:val="0022140B"/>
    <w:rsid w:val="0024226C"/>
    <w:rsid w:val="0027295E"/>
    <w:rsid w:val="00286A8F"/>
    <w:rsid w:val="003070BA"/>
    <w:rsid w:val="0032603E"/>
    <w:rsid w:val="00352585"/>
    <w:rsid w:val="00360757"/>
    <w:rsid w:val="00376A78"/>
    <w:rsid w:val="00393607"/>
    <w:rsid w:val="003D314B"/>
    <w:rsid w:val="003F2D57"/>
    <w:rsid w:val="00407A98"/>
    <w:rsid w:val="00420937"/>
    <w:rsid w:val="00435022"/>
    <w:rsid w:val="00481672"/>
    <w:rsid w:val="00495032"/>
    <w:rsid w:val="004A0DA8"/>
    <w:rsid w:val="004B5117"/>
    <w:rsid w:val="004C57E1"/>
    <w:rsid w:val="004F3E38"/>
    <w:rsid w:val="004F6922"/>
    <w:rsid w:val="00525E66"/>
    <w:rsid w:val="005311C0"/>
    <w:rsid w:val="005B2916"/>
    <w:rsid w:val="005C1CAE"/>
    <w:rsid w:val="00614C5F"/>
    <w:rsid w:val="00617DD6"/>
    <w:rsid w:val="006806F1"/>
    <w:rsid w:val="0068088B"/>
    <w:rsid w:val="006B12D0"/>
    <w:rsid w:val="006D36E1"/>
    <w:rsid w:val="006E1A6D"/>
    <w:rsid w:val="00713314"/>
    <w:rsid w:val="00723E32"/>
    <w:rsid w:val="007D2D3E"/>
    <w:rsid w:val="007E068B"/>
    <w:rsid w:val="007F6B3D"/>
    <w:rsid w:val="00800B43"/>
    <w:rsid w:val="008129BC"/>
    <w:rsid w:val="0082276E"/>
    <w:rsid w:val="00844E81"/>
    <w:rsid w:val="0085652C"/>
    <w:rsid w:val="008579DF"/>
    <w:rsid w:val="008D73FD"/>
    <w:rsid w:val="008F391C"/>
    <w:rsid w:val="00907F55"/>
    <w:rsid w:val="00914DAD"/>
    <w:rsid w:val="00926F8E"/>
    <w:rsid w:val="0099580B"/>
    <w:rsid w:val="00AA1DEC"/>
    <w:rsid w:val="00AC1EE1"/>
    <w:rsid w:val="00AF511D"/>
    <w:rsid w:val="00B4134E"/>
    <w:rsid w:val="00B64B79"/>
    <w:rsid w:val="00B77518"/>
    <w:rsid w:val="00B84BA4"/>
    <w:rsid w:val="00BA4C43"/>
    <w:rsid w:val="00BC1C31"/>
    <w:rsid w:val="00BC4C9F"/>
    <w:rsid w:val="00BE4F82"/>
    <w:rsid w:val="00C36034"/>
    <w:rsid w:val="00C56489"/>
    <w:rsid w:val="00D215CD"/>
    <w:rsid w:val="00D7351E"/>
    <w:rsid w:val="00DE722E"/>
    <w:rsid w:val="00E00AC8"/>
    <w:rsid w:val="00E72EF8"/>
    <w:rsid w:val="00E94922"/>
    <w:rsid w:val="00EB413D"/>
    <w:rsid w:val="00EC4553"/>
    <w:rsid w:val="00F103DE"/>
    <w:rsid w:val="00F205C6"/>
    <w:rsid w:val="00F74FB8"/>
    <w:rsid w:val="00F92171"/>
    <w:rsid w:val="00FA6094"/>
    <w:rsid w:val="74BC097D"/>
    <w:rsid w:val="7DC9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1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1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181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810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10BC"/>
    <w:rPr>
      <w:sz w:val="18"/>
      <w:szCs w:val="18"/>
    </w:rPr>
  </w:style>
  <w:style w:type="character" w:customStyle="1" w:styleId="1">
    <w:name w:val="占位符文本1"/>
    <w:basedOn w:val="a0"/>
    <w:uiPriority w:val="99"/>
    <w:semiHidden/>
    <w:rsid w:val="001810BC"/>
    <w:rPr>
      <w:color w:val="808080"/>
    </w:rPr>
  </w:style>
  <w:style w:type="paragraph" w:customStyle="1" w:styleId="10">
    <w:name w:val="列出段落1"/>
    <w:basedOn w:val="a"/>
    <w:uiPriority w:val="99"/>
    <w:qFormat/>
    <w:rsid w:val="001810B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0872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Chen</dc:creator>
  <cp:lastModifiedBy>Administrator</cp:lastModifiedBy>
  <cp:revision>3</cp:revision>
  <cp:lastPrinted>2017-04-26T03:05:00Z</cp:lastPrinted>
  <dcterms:created xsi:type="dcterms:W3CDTF">2018-09-27T06:14:00Z</dcterms:created>
  <dcterms:modified xsi:type="dcterms:W3CDTF">2018-09-27T06:26:00Z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