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B537" w14:textId="6B109876" w:rsidR="00330A9C" w:rsidRPr="00F07031" w:rsidRDefault="00E67013" w:rsidP="0049029D">
      <w:pPr>
        <w:ind w:firstLineChars="500" w:firstLine="2400"/>
        <w:rPr>
          <w:sz w:val="48"/>
          <w:szCs w:val="48"/>
        </w:rPr>
      </w:pPr>
      <w:r w:rsidRPr="00F07031">
        <w:rPr>
          <w:rFonts w:hint="eastAsia"/>
          <w:sz w:val="48"/>
          <w:szCs w:val="48"/>
        </w:rPr>
        <w:t>聚碳酸酯二元</w:t>
      </w:r>
      <w:proofErr w:type="gramStart"/>
      <w:r w:rsidRPr="00F07031">
        <w:rPr>
          <w:rFonts w:hint="eastAsia"/>
          <w:sz w:val="48"/>
          <w:szCs w:val="48"/>
        </w:rPr>
        <w:t>醇</w:t>
      </w:r>
      <w:proofErr w:type="gramEnd"/>
    </w:p>
    <w:p w14:paraId="7EFCCD95" w14:textId="2DDAC764" w:rsidR="0072089B" w:rsidRPr="0072089B" w:rsidRDefault="00F07031" w:rsidP="0072089B">
      <w:pPr>
        <w:rPr>
          <w:b/>
          <w:color w:val="000000" w:themeColor="text1"/>
          <w:sz w:val="24"/>
          <w:szCs w:val="24"/>
        </w:rPr>
      </w:pPr>
      <w:r w:rsidRPr="00ED4B69">
        <w:rPr>
          <w:rFonts w:ascii="YuGothic-Regular" w:eastAsia="YuGothic-Regular" w:cs="YuGothic-Regular" w:hint="eastAsia"/>
          <w:b/>
          <w:kern w:val="0"/>
          <w:sz w:val="28"/>
          <w:szCs w:val="28"/>
        </w:rPr>
        <w:t>聚碳酸</w:t>
      </w:r>
      <w:r w:rsidRPr="00ED4B69">
        <w:rPr>
          <w:rFonts w:ascii="宋体" w:eastAsia="宋体" w:cs="宋体" w:hint="eastAsia"/>
          <w:b/>
          <w:kern w:val="0"/>
          <w:sz w:val="28"/>
          <w:szCs w:val="28"/>
        </w:rPr>
        <w:t>酯</w:t>
      </w:r>
      <w:r w:rsidRPr="00ED4B69">
        <w:rPr>
          <w:rFonts w:ascii="YuGothic-Regular" w:eastAsia="YuGothic-Regular" w:cs="YuGothic-Regular" w:hint="eastAsia"/>
          <w:b/>
          <w:kern w:val="0"/>
          <w:sz w:val="28"/>
          <w:szCs w:val="28"/>
        </w:rPr>
        <w:t>二元醇（</w:t>
      </w:r>
      <w:r w:rsidRPr="00ED4B69">
        <w:rPr>
          <w:rFonts w:ascii="YuGothic-Regular" w:eastAsia="YuGothic-Regular" w:cs="YuGothic-Regular"/>
          <w:b/>
          <w:kern w:val="0"/>
          <w:sz w:val="28"/>
          <w:szCs w:val="28"/>
        </w:rPr>
        <w:t>PCDL</w:t>
      </w:r>
      <w:r w:rsidRPr="00ED4B69">
        <w:rPr>
          <w:rFonts w:ascii="YuGothic-Regular" w:eastAsia="YuGothic-Regular" w:cs="YuGothic-Regular" w:hint="eastAsia"/>
          <w:b/>
          <w:kern w:val="0"/>
          <w:sz w:val="28"/>
          <w:szCs w:val="28"/>
        </w:rPr>
        <w:t>）</w:t>
      </w:r>
      <w:r w:rsidRPr="00ED4B69">
        <w:rPr>
          <w:rFonts w:asciiTheme="minorEastAsia" w:hAnsiTheme="minorEastAsia" w:cs="YuGothic-Regular" w:hint="eastAsia"/>
          <w:b/>
          <w:kern w:val="0"/>
          <w:sz w:val="28"/>
          <w:szCs w:val="28"/>
        </w:rPr>
        <w:t>分子结构</w:t>
      </w:r>
    </w:p>
    <w:p w14:paraId="33C09539" w14:textId="246FC529" w:rsidR="00F07031" w:rsidRDefault="003C5675" w:rsidP="00E67013">
      <w:pPr>
        <w:rPr>
          <w:sz w:val="24"/>
          <w:szCs w:val="24"/>
        </w:rPr>
      </w:pPr>
      <w:r w:rsidRPr="00F07031">
        <w:rPr>
          <w:sz w:val="24"/>
          <w:szCs w:val="24"/>
        </w:rPr>
        <w:object w:dxaOrig="5630" w:dyaOrig="2250" w14:anchorId="46D0B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5pt;height:62pt" o:ole="">
            <v:imagedata r:id="rId7" o:title=""/>
          </v:shape>
          <o:OLEObject Type="Embed" ProgID="Unknown" ShapeID="_x0000_i1025" DrawAspect="Content" ObjectID="_1622526294" r:id="rId8"/>
        </w:object>
      </w:r>
    </w:p>
    <w:p w14:paraId="1142C560" w14:textId="66D3010A" w:rsidR="00F07031" w:rsidRDefault="00F07031" w:rsidP="00E670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其中R</w:t>
      </w:r>
      <w:r w:rsidR="00D103EF">
        <w:rPr>
          <w:rFonts w:hint="eastAsia"/>
          <w:sz w:val="24"/>
          <w:szCs w:val="24"/>
        </w:rPr>
        <w:t>为1，6己二醇（固体）；或1，6己二醇和1，5戊二醇（液体）</w:t>
      </w:r>
    </w:p>
    <w:p w14:paraId="6790AEC8" w14:textId="7FF7FC23" w:rsidR="00F04FD8" w:rsidRPr="00256E5C" w:rsidRDefault="00F04FD8" w:rsidP="00E67013">
      <w:pPr>
        <w:rPr>
          <w:b/>
          <w:sz w:val="28"/>
          <w:szCs w:val="28"/>
        </w:rPr>
      </w:pPr>
      <w:r w:rsidRPr="00256E5C">
        <w:rPr>
          <w:rFonts w:hint="eastAsia"/>
          <w:b/>
          <w:sz w:val="28"/>
          <w:szCs w:val="28"/>
        </w:rPr>
        <w:t>P</w:t>
      </w:r>
      <w:r w:rsidRPr="00256E5C">
        <w:rPr>
          <w:b/>
          <w:sz w:val="28"/>
          <w:szCs w:val="28"/>
        </w:rPr>
        <w:t>CDL</w:t>
      </w:r>
      <w:r w:rsidRPr="00256E5C">
        <w:rPr>
          <w:rFonts w:hint="eastAsia"/>
          <w:b/>
          <w:sz w:val="28"/>
          <w:szCs w:val="28"/>
        </w:rPr>
        <w:t>产品使用</w:t>
      </w:r>
    </w:p>
    <w:p w14:paraId="6790C200" w14:textId="06BE86DB" w:rsidR="00F04FD8" w:rsidRDefault="0049029D" w:rsidP="00E670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8313C" wp14:editId="6DDADEEE">
                <wp:simplePos x="0" y="0"/>
                <wp:positionH relativeFrom="column">
                  <wp:posOffset>1949450</wp:posOffset>
                </wp:positionH>
                <wp:positionV relativeFrom="paragraph">
                  <wp:posOffset>377190</wp:posOffset>
                </wp:positionV>
                <wp:extent cx="685800" cy="292100"/>
                <wp:effectExtent l="0" t="0" r="19050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F5690" w14:textId="17863822" w:rsidR="0049029D" w:rsidRDefault="0049029D">
                            <w:r>
                              <w:rPr>
                                <w:rFonts w:hint="eastAsia"/>
                              </w:rPr>
                              <w:t>聚氨酯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8313C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153.5pt;margin-top:29.7pt;width:5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" fillcolor="white [3201]" strokeweight=".5pt">
                <v:textbox>
                  <w:txbxContent>
                    <w:p w14:paraId="4C4F5690" w14:textId="17863822" w:rsidR="0049029D" w:rsidRDefault="0049029D">
                      <w:r>
                        <w:rPr>
                          <w:rFonts w:hint="eastAsia"/>
                        </w:rPr>
                        <w:t>聚氨酯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D929D" wp14:editId="6AB71090">
                <wp:simplePos x="0" y="0"/>
                <wp:positionH relativeFrom="column">
                  <wp:posOffset>82550</wp:posOffset>
                </wp:positionH>
                <wp:positionV relativeFrom="paragraph">
                  <wp:posOffset>148590</wp:posOffset>
                </wp:positionV>
                <wp:extent cx="939800" cy="787400"/>
                <wp:effectExtent l="0" t="0" r="12700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78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7830" w14:textId="6F787542" w:rsidR="0049029D" w:rsidRDefault="0049029D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CDL</w:t>
                            </w:r>
                          </w:p>
                          <w:p w14:paraId="7B376613" w14:textId="68873A99" w:rsidR="0049029D" w:rsidRDefault="0049029D">
                            <w:r>
                              <w:rPr>
                                <w:rFonts w:hint="eastAsia"/>
                              </w:rPr>
                              <w:t>异氰酸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酯</w:t>
                            </w:r>
                            <w:proofErr w:type="gramEnd"/>
                          </w:p>
                          <w:p w14:paraId="26DFE5DD" w14:textId="12C5D715" w:rsidR="0049029D" w:rsidRDefault="0049029D">
                            <w:proofErr w:type="gramStart"/>
                            <w:r>
                              <w:rPr>
                                <w:rFonts w:hint="eastAsia"/>
                              </w:rPr>
                              <w:t>扩链剂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929D" id="文本框 6" o:spid="_x0000_s1027" type="#_x0000_t202" style="position:absolute;left:0;text-align:left;margin-left:6.5pt;margin-top:11.7pt;width:74pt;height: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" fillcolor="white [3201]" strokecolor="black [3200]" strokeweight="1pt">
                <v:textbox>
                  <w:txbxContent>
                    <w:p w14:paraId="42DD7830" w14:textId="6F787542" w:rsidR="0049029D" w:rsidRDefault="0049029D">
                      <w:r>
                        <w:rPr>
                          <w:rFonts w:hint="eastAsia"/>
                        </w:rPr>
                        <w:t>P</w:t>
                      </w:r>
                      <w:r>
                        <w:t>CDL</w:t>
                      </w:r>
                    </w:p>
                    <w:p w14:paraId="7B376613" w14:textId="68873A99" w:rsidR="0049029D" w:rsidRDefault="0049029D">
                      <w:r>
                        <w:rPr>
                          <w:rFonts w:hint="eastAsia"/>
                        </w:rPr>
                        <w:t>异氰酸</w:t>
                      </w:r>
                      <w:proofErr w:type="gramStart"/>
                      <w:r>
                        <w:rPr>
                          <w:rFonts w:hint="eastAsia"/>
                        </w:rPr>
                        <w:t>酯</w:t>
                      </w:r>
                      <w:proofErr w:type="gramEnd"/>
                    </w:p>
                    <w:p w14:paraId="26DFE5DD" w14:textId="12C5D715" w:rsidR="0049029D" w:rsidRDefault="0049029D">
                      <w:proofErr w:type="gramStart"/>
                      <w:r>
                        <w:rPr>
                          <w:rFonts w:hint="eastAsia"/>
                        </w:rPr>
                        <w:t>扩链剂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73A472B" w14:textId="774863BD" w:rsidR="0049029D" w:rsidRDefault="0049029D" w:rsidP="00E670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73136" wp14:editId="055F02AC">
                <wp:simplePos x="0" y="0"/>
                <wp:positionH relativeFrom="column">
                  <wp:posOffset>1187450</wp:posOffset>
                </wp:positionH>
                <wp:positionV relativeFrom="paragraph">
                  <wp:posOffset>120650</wp:posOffset>
                </wp:positionV>
                <wp:extent cx="488950" cy="107950"/>
                <wp:effectExtent l="0" t="19050" r="44450" b="44450"/>
                <wp:wrapNone/>
                <wp:docPr id="7" name="箭头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07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9B9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7" o:spid="_x0000_s1026" type="#_x0000_t13" style="position:absolute;left:0;text-align:left;margin-left:93.5pt;margin-top:9.5pt;width:38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" adj="19216" fillcolor="#4472c4 [3204]" strokecolor="#1f3763 [1604]" strokeweight="1pt"/>
            </w:pict>
          </mc:Fallback>
        </mc:AlternateContent>
      </w:r>
    </w:p>
    <w:p w14:paraId="798FDB01" w14:textId="77777777" w:rsidR="0049029D" w:rsidRPr="00F04FD8" w:rsidRDefault="0049029D" w:rsidP="00E67013">
      <w:pPr>
        <w:rPr>
          <w:b/>
          <w:sz w:val="24"/>
          <w:szCs w:val="24"/>
        </w:rPr>
      </w:pPr>
    </w:p>
    <w:p w14:paraId="27B5D64F" w14:textId="5A5B3A86" w:rsidR="003C5675" w:rsidRPr="008621EB" w:rsidRDefault="003C5675" w:rsidP="00E67013">
      <w:pPr>
        <w:rPr>
          <w:b/>
          <w:sz w:val="28"/>
          <w:szCs w:val="28"/>
        </w:rPr>
      </w:pPr>
      <w:r w:rsidRPr="003C5675">
        <w:rPr>
          <w:rFonts w:hint="eastAsia"/>
          <w:b/>
          <w:sz w:val="28"/>
          <w:szCs w:val="28"/>
        </w:rPr>
        <w:t>P</w:t>
      </w:r>
      <w:r w:rsidRPr="003C5675">
        <w:rPr>
          <w:b/>
          <w:sz w:val="28"/>
          <w:szCs w:val="28"/>
        </w:rPr>
        <w:t>CDL</w:t>
      </w:r>
      <w:r w:rsidRPr="003C5675">
        <w:rPr>
          <w:rFonts w:hint="eastAsia"/>
          <w:b/>
          <w:sz w:val="28"/>
          <w:szCs w:val="28"/>
        </w:rPr>
        <w:t>的产品</w:t>
      </w:r>
      <w:r>
        <w:rPr>
          <w:rFonts w:hint="eastAsia"/>
          <w:b/>
          <w:sz w:val="28"/>
          <w:szCs w:val="28"/>
        </w:rPr>
        <w:t>特点</w:t>
      </w:r>
      <w:r w:rsidR="008621EB">
        <w:rPr>
          <w:rFonts w:hint="eastAsia"/>
          <w:b/>
          <w:sz w:val="28"/>
          <w:szCs w:val="28"/>
        </w:rPr>
        <w:t xml:space="preserve"> </w:t>
      </w:r>
      <w:r w:rsidR="008621EB">
        <w:rPr>
          <w:b/>
          <w:sz w:val="28"/>
          <w:szCs w:val="28"/>
        </w:rPr>
        <w:t xml:space="preserve">                     </w:t>
      </w:r>
      <w:r w:rsidR="008621EB" w:rsidRPr="003C5675">
        <w:rPr>
          <w:rFonts w:hint="eastAsia"/>
          <w:b/>
          <w:sz w:val="28"/>
          <w:szCs w:val="28"/>
        </w:rPr>
        <w:t>P</w:t>
      </w:r>
      <w:r w:rsidR="008621EB" w:rsidRPr="003C5675">
        <w:rPr>
          <w:b/>
          <w:sz w:val="28"/>
          <w:szCs w:val="28"/>
        </w:rPr>
        <w:t>CDL</w:t>
      </w:r>
      <w:r w:rsidR="008621EB" w:rsidRPr="003C5675">
        <w:rPr>
          <w:rFonts w:hint="eastAsia"/>
          <w:b/>
          <w:sz w:val="28"/>
          <w:szCs w:val="28"/>
        </w:rPr>
        <w:t>的产品</w:t>
      </w:r>
      <w:r w:rsidR="003D68E7">
        <w:rPr>
          <w:rFonts w:hint="eastAsia"/>
          <w:b/>
          <w:sz w:val="28"/>
          <w:szCs w:val="28"/>
        </w:rPr>
        <w:t>应用</w:t>
      </w:r>
    </w:p>
    <w:p w14:paraId="304A01F8" w14:textId="4394AC9B" w:rsidR="003C5675" w:rsidRPr="003D68E7" w:rsidRDefault="00F919BE" w:rsidP="003D68E7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D68E7">
        <w:rPr>
          <w:rFonts w:hint="eastAsia"/>
          <w:b/>
          <w:sz w:val="24"/>
          <w:szCs w:val="24"/>
        </w:rPr>
        <w:t>超强耐水解性</w:t>
      </w:r>
      <w:r w:rsidR="003D68E7" w:rsidRPr="003D68E7">
        <w:rPr>
          <w:rFonts w:hint="eastAsia"/>
          <w:b/>
          <w:sz w:val="24"/>
          <w:szCs w:val="24"/>
        </w:rPr>
        <w:t xml:space="preserve"> </w:t>
      </w:r>
      <w:r w:rsidR="003D68E7" w:rsidRPr="003D68E7">
        <w:rPr>
          <w:b/>
          <w:sz w:val="24"/>
          <w:szCs w:val="24"/>
        </w:rPr>
        <w:t xml:space="preserve">                           </w:t>
      </w:r>
      <w:r w:rsidR="003D68E7">
        <w:rPr>
          <w:rFonts w:hint="eastAsia"/>
          <w:b/>
          <w:sz w:val="24"/>
          <w:szCs w:val="24"/>
        </w:rPr>
        <w:t>合成水性聚氨酯乳液</w:t>
      </w:r>
    </w:p>
    <w:p w14:paraId="484C5F25" w14:textId="1CA7062A" w:rsidR="00F919BE" w:rsidRDefault="00F919BE" w:rsidP="00F919BE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优异的耐候性</w:t>
      </w:r>
      <w:r w:rsidR="003D68E7">
        <w:rPr>
          <w:rFonts w:hint="eastAsia"/>
          <w:b/>
          <w:sz w:val="24"/>
          <w:szCs w:val="24"/>
        </w:rPr>
        <w:t xml:space="preserve"> </w:t>
      </w:r>
      <w:r w:rsidR="003D68E7">
        <w:rPr>
          <w:b/>
          <w:sz w:val="24"/>
          <w:szCs w:val="24"/>
        </w:rPr>
        <w:t xml:space="preserve">                           TPU</w:t>
      </w:r>
      <w:r w:rsidR="005E037F">
        <w:rPr>
          <w:rFonts w:hint="eastAsia"/>
          <w:b/>
          <w:sz w:val="24"/>
          <w:szCs w:val="24"/>
        </w:rPr>
        <w:t>弹性体</w:t>
      </w:r>
    </w:p>
    <w:p w14:paraId="174B6393" w14:textId="5CF721FB" w:rsidR="00F919BE" w:rsidRDefault="00F919BE" w:rsidP="00F919BE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柔软耐磨</w:t>
      </w:r>
      <w:r w:rsidR="003D68E7">
        <w:rPr>
          <w:rFonts w:hint="eastAsia"/>
          <w:b/>
          <w:sz w:val="24"/>
          <w:szCs w:val="24"/>
        </w:rPr>
        <w:t xml:space="preserve"> </w:t>
      </w:r>
      <w:r w:rsidR="003D68E7">
        <w:rPr>
          <w:b/>
          <w:sz w:val="24"/>
          <w:szCs w:val="24"/>
        </w:rPr>
        <w:t xml:space="preserve">                               </w:t>
      </w:r>
      <w:r w:rsidR="005E037F">
        <w:rPr>
          <w:rFonts w:hint="eastAsia"/>
          <w:b/>
          <w:sz w:val="24"/>
          <w:szCs w:val="24"/>
        </w:rPr>
        <w:t>聚氨酯涂料</w:t>
      </w:r>
      <w:r w:rsidR="007F4999">
        <w:rPr>
          <w:rFonts w:hint="eastAsia"/>
          <w:b/>
          <w:sz w:val="24"/>
          <w:szCs w:val="24"/>
        </w:rPr>
        <w:t>，粘合剂</w:t>
      </w:r>
    </w:p>
    <w:p w14:paraId="013A633B" w14:textId="7648D4A9" w:rsidR="007F4999" w:rsidRDefault="007F4999" w:rsidP="00F919BE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弹性触感，耐冲击</w:t>
      </w:r>
      <w:r>
        <w:rPr>
          <w:b/>
          <w:sz w:val="24"/>
          <w:szCs w:val="24"/>
        </w:rPr>
        <w:t xml:space="preserve">                        </w:t>
      </w:r>
      <w:r>
        <w:rPr>
          <w:rFonts w:hint="eastAsia"/>
          <w:b/>
          <w:sz w:val="24"/>
          <w:szCs w:val="24"/>
        </w:rPr>
        <w:t>人造革，合成革</w:t>
      </w:r>
    </w:p>
    <w:p w14:paraId="1F286F5A" w14:textId="37EC352A" w:rsidR="008621EB" w:rsidRDefault="005E037F" w:rsidP="008621E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性能指标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593"/>
        <w:gridCol w:w="1358"/>
        <w:gridCol w:w="1443"/>
      </w:tblGrid>
      <w:tr w:rsidR="00AB2A96" w:rsidRPr="00D10770" w14:paraId="4B5227BE" w14:textId="77777777" w:rsidTr="007D61A3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B6A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E73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606" w14:textId="57344E44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SY</w:t>
            </w:r>
            <w:r w:rsidR="00480078" w:rsidRPr="00D1077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</w:t>
            </w: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4F3" w14:textId="29E3852F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SY</w:t>
            </w:r>
            <w:r w:rsidR="00480078" w:rsidRPr="00D1077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</w:t>
            </w: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FEA" w14:textId="561E523E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SY</w:t>
            </w:r>
            <w:r w:rsidR="00480078" w:rsidRPr="00D1077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HP</w:t>
            </w: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259" w14:textId="3AB33304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SY</w:t>
            </w:r>
            <w:r w:rsidR="00480078" w:rsidRPr="00D1077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HP</w:t>
            </w: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AB2A96" w:rsidRPr="00D10770" w14:paraId="7DC08A32" w14:textId="77777777" w:rsidTr="007D61A3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92B2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羟值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502" w14:textId="74F3FDDA" w:rsidR="00EB2D47" w:rsidRPr="00D10770" w:rsidRDefault="006C7FDA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</w:t>
            </w:r>
            <w:r w:rsidR="00EB2D47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 KOH/g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5FF" w14:textId="68B489E2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  <w:r w:rsidR="007D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14A" w14:textId="21A50ACD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</w:t>
            </w:r>
            <w:r w:rsidR="007D61A3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～</w:t>
            </w:r>
            <w:r w:rsidRPr="00D1077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2B5" w14:textId="26CF9DEE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  <w:r w:rsidR="007D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6E4" w14:textId="11781D71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</w:t>
            </w:r>
            <w:r w:rsidR="007D61A3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～</w:t>
            </w:r>
            <w:r w:rsidRPr="00D1077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EB2D47" w:rsidRPr="00D10770" w14:paraId="4854711D" w14:textId="77777777" w:rsidTr="007D61A3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62CF" w14:textId="438141FC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A134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00FD" w14:textId="2A948832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白色固体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AD20" w14:textId="1CCBA62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白色固体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557B" w14:textId="71535DDE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液体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13A5" w14:textId="2F69B6F6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液体</w:t>
            </w:r>
          </w:p>
        </w:tc>
      </w:tr>
      <w:tr w:rsidR="00AB2A96" w:rsidRPr="00D10770" w14:paraId="76FFA8C4" w14:textId="77777777" w:rsidTr="007D61A3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A68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分子量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691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g/mol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9E6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27F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1916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103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AB2A96" w:rsidRPr="00D10770" w14:paraId="3FAB7372" w14:textId="77777777" w:rsidTr="007D61A3">
        <w:trPr>
          <w:trHeight w:val="4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EC0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熔点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5DB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EEAF" w14:textId="3DC5387A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="007D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E65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47-53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4F7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47D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2A96" w:rsidRPr="00D10770" w14:paraId="0F8B9F09" w14:textId="77777777" w:rsidTr="007D61A3">
        <w:trPr>
          <w:trHeight w:val="4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38F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粘度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1F1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cps 75℃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BED8" w14:textId="6457D850" w:rsidR="00EB2D47" w:rsidRPr="00D10770" w:rsidRDefault="00D07725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  <w:r w:rsidR="007D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4B92" w14:textId="6FE8D85F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  <w:r w:rsidR="007D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D07725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77C" w14:textId="6A503878" w:rsidR="00EB2D47" w:rsidRPr="00D10770" w:rsidRDefault="006C7FDA" w:rsidP="00EB2D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</w:t>
            </w:r>
            <w:r w:rsidR="007D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480078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28D" w14:textId="06FA4231" w:rsidR="00EB2D47" w:rsidRPr="00D10770" w:rsidRDefault="00480078" w:rsidP="00EB2D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6C7FDA" w:rsidRPr="00D10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D10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 w:rsidR="007D6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D10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5B2403" w:rsidRPr="00D10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D10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AB2A96" w:rsidRPr="00D10770" w14:paraId="1978F1CB" w14:textId="77777777" w:rsidTr="007D61A3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E81" w14:textId="7CAEBC85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酸</w:t>
            </w:r>
            <w:r w:rsidR="006C7FDA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A94" w14:textId="3C07CA0B" w:rsidR="00EB2D47" w:rsidRPr="00D10770" w:rsidRDefault="00A64532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</w:t>
            </w:r>
            <w:r w:rsidR="00EB2D47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 KOH/g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295F" w14:textId="7FC57BF6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&lt; 0.</w:t>
            </w:r>
            <w:r w:rsidR="006C7FDA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1A39" w14:textId="45C5308B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&lt; 0.</w:t>
            </w:r>
            <w:r w:rsidR="006C7FDA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829" w14:textId="20F9CB99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&lt; 0.</w:t>
            </w:r>
            <w:r w:rsidR="006C7FDA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A35D" w14:textId="09C29920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&lt; 0.</w:t>
            </w:r>
            <w:r w:rsidR="006C7FDA"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B2A96" w:rsidRPr="00D10770" w14:paraId="30877C2A" w14:textId="77777777" w:rsidTr="007D61A3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567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425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%（m/m）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694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≦0.1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E69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≦</w:t>
            </w:r>
            <w:r w:rsidRPr="00D1077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965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≦</w:t>
            </w:r>
            <w:r w:rsidRPr="00D1077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D11" w14:textId="77777777" w:rsidR="00EB2D47" w:rsidRPr="00D10770" w:rsidRDefault="00EB2D47" w:rsidP="00EB2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≦</w:t>
            </w:r>
            <w:r w:rsidRPr="00D1077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</w:tbl>
    <w:p w14:paraId="45737B3A" w14:textId="35411736" w:rsidR="003C5675" w:rsidRPr="003C5675" w:rsidRDefault="00117F15" w:rsidP="00AB2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 </w:t>
      </w:r>
      <w:r w:rsidRPr="00117F15">
        <w:rPr>
          <w:b/>
          <w:sz w:val="28"/>
          <w:szCs w:val="28"/>
        </w:rPr>
        <w:t>24937-06-2</w:t>
      </w:r>
      <w:bookmarkStart w:id="0" w:name="_GoBack"/>
      <w:bookmarkEnd w:id="0"/>
    </w:p>
    <w:sectPr w:rsidR="003C5675" w:rsidRPr="003C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8083" w14:textId="77777777" w:rsidR="00BA1220" w:rsidRDefault="00BA1220" w:rsidP="00117F15">
      <w:r>
        <w:separator/>
      </w:r>
    </w:p>
  </w:endnote>
  <w:endnote w:type="continuationSeparator" w:id="0">
    <w:p w14:paraId="52454091" w14:textId="77777777" w:rsidR="00BA1220" w:rsidRDefault="00BA1220" w:rsidP="0011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Gothic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6057" w14:textId="77777777" w:rsidR="00BA1220" w:rsidRDefault="00BA1220" w:rsidP="00117F15">
      <w:r>
        <w:separator/>
      </w:r>
    </w:p>
  </w:footnote>
  <w:footnote w:type="continuationSeparator" w:id="0">
    <w:p w14:paraId="2E1B3520" w14:textId="77777777" w:rsidR="00BA1220" w:rsidRDefault="00BA1220" w:rsidP="0011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C13A5"/>
    <w:multiLevelType w:val="hybridMultilevel"/>
    <w:tmpl w:val="45ECD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04"/>
    <w:rsid w:val="000318B1"/>
    <w:rsid w:val="00117F15"/>
    <w:rsid w:val="0016071B"/>
    <w:rsid w:val="00253503"/>
    <w:rsid w:val="00256E5C"/>
    <w:rsid w:val="00330A9C"/>
    <w:rsid w:val="00394CB3"/>
    <w:rsid w:val="003C5675"/>
    <w:rsid w:val="003D68E7"/>
    <w:rsid w:val="00480078"/>
    <w:rsid w:val="0049029D"/>
    <w:rsid w:val="00571D04"/>
    <w:rsid w:val="005B2403"/>
    <w:rsid w:val="005E037F"/>
    <w:rsid w:val="006C7FDA"/>
    <w:rsid w:val="0072089B"/>
    <w:rsid w:val="007D61A3"/>
    <w:rsid w:val="007F4999"/>
    <w:rsid w:val="008621EB"/>
    <w:rsid w:val="008B167C"/>
    <w:rsid w:val="00A64532"/>
    <w:rsid w:val="00AB2A96"/>
    <w:rsid w:val="00AC2636"/>
    <w:rsid w:val="00BA1220"/>
    <w:rsid w:val="00D07725"/>
    <w:rsid w:val="00D103EF"/>
    <w:rsid w:val="00D10770"/>
    <w:rsid w:val="00E67013"/>
    <w:rsid w:val="00EB2D47"/>
    <w:rsid w:val="00ED4B69"/>
    <w:rsid w:val="00F04FD8"/>
    <w:rsid w:val="00F07031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7FE2B"/>
  <w15:chartTrackingRefBased/>
  <w15:docId w15:val="{A5B24163-1B25-4EB6-84D3-7F3FAB05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B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17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7F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7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7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Rongli</dc:creator>
  <cp:keywords/>
  <dc:description/>
  <cp:lastModifiedBy>Liu Rongli</cp:lastModifiedBy>
  <cp:revision>23</cp:revision>
  <dcterms:created xsi:type="dcterms:W3CDTF">2019-05-18T01:17:00Z</dcterms:created>
  <dcterms:modified xsi:type="dcterms:W3CDTF">2019-06-20T00:58:00Z</dcterms:modified>
</cp:coreProperties>
</file>